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156" w:rsidRPr="00484B26" w:rsidRDefault="00F63156" w:rsidP="00C66C01">
      <w:pPr>
        <w:spacing w:after="1" w:line="348" w:lineRule="auto"/>
        <w:ind w:firstLine="540"/>
        <w:rPr>
          <w:sz w:val="30"/>
          <w:szCs w:val="30"/>
        </w:rPr>
      </w:pPr>
      <w:r w:rsidRPr="00484B26">
        <w:rPr>
          <w:sz w:val="30"/>
          <w:szCs w:val="30"/>
        </w:rPr>
        <w:t>Положениями федерального законодательства установлена обязанность государства обеспечивать свободу экономической деятельности.</w:t>
      </w:r>
    </w:p>
    <w:p w:rsidR="00F63156" w:rsidRPr="00484B26" w:rsidRDefault="00F63156" w:rsidP="00C66C01">
      <w:pPr>
        <w:spacing w:after="1" w:line="348" w:lineRule="auto"/>
        <w:ind w:firstLine="540"/>
        <w:rPr>
          <w:sz w:val="30"/>
          <w:szCs w:val="30"/>
        </w:rPr>
      </w:pPr>
      <w:r w:rsidRPr="00484B26">
        <w:rPr>
          <w:sz w:val="30"/>
          <w:szCs w:val="30"/>
        </w:rPr>
        <w:t>Комплексное решение этой задачи возложено на органы государственной власти и местного самоуправления, а выявление правонарушений и устранение угроз свободе экономической безопасности – на органы прокуратуры.</w:t>
      </w:r>
    </w:p>
    <w:p w:rsidR="00F63156" w:rsidRPr="00484B26" w:rsidRDefault="00F63156" w:rsidP="00C66C01">
      <w:pPr>
        <w:spacing w:after="1" w:line="348" w:lineRule="auto"/>
        <w:ind w:firstLine="540"/>
        <w:rPr>
          <w:sz w:val="30"/>
          <w:szCs w:val="30"/>
        </w:rPr>
      </w:pPr>
      <w:r w:rsidRPr="00484B26">
        <w:rPr>
          <w:sz w:val="30"/>
          <w:szCs w:val="30"/>
        </w:rPr>
        <w:t>В современной сложной экономической ситуации данное направление прокурорского надзора приобретает особое значение.</w:t>
      </w:r>
    </w:p>
    <w:p w:rsidR="00F63156" w:rsidRPr="00484B26" w:rsidRDefault="00F63156" w:rsidP="00C66C01">
      <w:pPr>
        <w:spacing w:after="1" w:line="348" w:lineRule="auto"/>
        <w:ind w:firstLine="540"/>
        <w:rPr>
          <w:sz w:val="30"/>
          <w:szCs w:val="30"/>
        </w:rPr>
      </w:pPr>
      <w:r w:rsidRPr="00484B26">
        <w:rPr>
          <w:sz w:val="30"/>
          <w:szCs w:val="30"/>
        </w:rPr>
        <w:t>В этих условиях органы прокуратуры проводят последовательную работу по ликвидации административных барьеров предпринимательской деятельности и снижению избыточного давления на бизнес.</w:t>
      </w:r>
    </w:p>
    <w:p w:rsidR="00F63156" w:rsidRPr="00484B26" w:rsidRDefault="00F63156" w:rsidP="00C66C01">
      <w:pPr>
        <w:spacing w:after="1" w:line="348" w:lineRule="auto"/>
        <w:ind w:firstLine="540"/>
        <w:rPr>
          <w:sz w:val="30"/>
          <w:szCs w:val="30"/>
        </w:rPr>
      </w:pPr>
      <w:r w:rsidRPr="00484B26">
        <w:rPr>
          <w:sz w:val="30"/>
          <w:szCs w:val="30"/>
        </w:rPr>
        <w:t>Значительное административное давление на бизнес оказывается органами контроля (надзора) при проведении проверок деятельности предпринимателей.</w:t>
      </w:r>
    </w:p>
    <w:p w:rsidR="00852434" w:rsidRPr="00484B26" w:rsidRDefault="00852434" w:rsidP="00C66C01">
      <w:pPr>
        <w:spacing w:after="1" w:line="348" w:lineRule="auto"/>
        <w:ind w:firstLine="540"/>
        <w:rPr>
          <w:sz w:val="30"/>
          <w:szCs w:val="30"/>
        </w:rPr>
      </w:pPr>
      <w:r w:rsidRPr="00484B26">
        <w:rPr>
          <w:sz w:val="30"/>
          <w:szCs w:val="30"/>
        </w:rPr>
        <w:t>Это сфера представляет особую актуальность для Новгородской области и обусловлена наличием на территории нашего региона более 250 контролирующих органов.</w:t>
      </w:r>
    </w:p>
    <w:p w:rsidR="00F63156" w:rsidRPr="00484B26" w:rsidRDefault="000934AD" w:rsidP="00C66C01">
      <w:pPr>
        <w:spacing w:after="1" w:line="348" w:lineRule="auto"/>
        <w:ind w:firstLine="540"/>
        <w:rPr>
          <w:sz w:val="30"/>
          <w:szCs w:val="30"/>
        </w:rPr>
      </w:pPr>
      <w:r w:rsidRPr="00484B26">
        <w:rPr>
          <w:sz w:val="30"/>
          <w:szCs w:val="30"/>
        </w:rPr>
        <w:t>В целях корректировки деятельности органов контроля п</w:t>
      </w:r>
      <w:r w:rsidR="00F63156" w:rsidRPr="00484B26">
        <w:rPr>
          <w:sz w:val="30"/>
          <w:szCs w:val="30"/>
        </w:rPr>
        <w:t>рокуроры активно используют предоставленные полномочия по пресечению необоснованных мероприятий по контролю в отношении хозяйствующих субъектов.</w:t>
      </w:r>
    </w:p>
    <w:p w:rsidR="004011BE" w:rsidRPr="00484B26" w:rsidRDefault="004011BE" w:rsidP="00C66C01">
      <w:pPr>
        <w:spacing w:after="1" w:line="348" w:lineRule="auto"/>
        <w:ind w:firstLine="540"/>
        <w:rPr>
          <w:sz w:val="30"/>
          <w:szCs w:val="30"/>
        </w:rPr>
      </w:pPr>
      <w:r w:rsidRPr="00484B26">
        <w:rPr>
          <w:sz w:val="30"/>
          <w:szCs w:val="30"/>
        </w:rPr>
        <w:t>По результатам рассмотрения предложений органов контроля по включению проверок в ежегодный план проведения плановых проверок субъектов предпринимательства прокуратурой области приняты меры по недопущению включения в план незаконных и необоснованных проверочных мероприятий, а также совмещению сроков проверок.</w:t>
      </w:r>
    </w:p>
    <w:p w:rsidR="00395581" w:rsidRPr="00484B26" w:rsidRDefault="00CF13C6" w:rsidP="00C66C01">
      <w:pPr>
        <w:spacing w:after="1" w:line="348" w:lineRule="auto"/>
        <w:ind w:firstLine="540"/>
        <w:rPr>
          <w:sz w:val="30"/>
          <w:szCs w:val="30"/>
        </w:rPr>
      </w:pPr>
      <w:r w:rsidRPr="00484B26">
        <w:rPr>
          <w:sz w:val="30"/>
          <w:szCs w:val="30"/>
        </w:rPr>
        <w:t xml:space="preserve">Так, </w:t>
      </w:r>
      <w:r w:rsidR="00852434" w:rsidRPr="00484B26">
        <w:rPr>
          <w:sz w:val="30"/>
          <w:szCs w:val="30"/>
        </w:rPr>
        <w:t xml:space="preserve">при </w:t>
      </w:r>
      <w:r w:rsidRPr="00484B26">
        <w:rPr>
          <w:sz w:val="30"/>
          <w:szCs w:val="30"/>
        </w:rPr>
        <w:t>формировани</w:t>
      </w:r>
      <w:r w:rsidR="00852434" w:rsidRPr="00484B26">
        <w:rPr>
          <w:sz w:val="30"/>
          <w:szCs w:val="30"/>
        </w:rPr>
        <w:t xml:space="preserve">и ежегодного </w:t>
      </w:r>
      <w:r w:rsidRPr="00484B26">
        <w:rPr>
          <w:sz w:val="30"/>
          <w:szCs w:val="30"/>
        </w:rPr>
        <w:t xml:space="preserve">сводного </w:t>
      </w:r>
      <w:r w:rsidR="00852434" w:rsidRPr="00484B26">
        <w:rPr>
          <w:sz w:val="30"/>
          <w:szCs w:val="30"/>
        </w:rPr>
        <w:t xml:space="preserve">плана из </w:t>
      </w:r>
      <w:r w:rsidRPr="00484B26">
        <w:rPr>
          <w:sz w:val="30"/>
          <w:szCs w:val="30"/>
        </w:rPr>
        <w:t xml:space="preserve">3,5 тысяч </w:t>
      </w:r>
      <w:r w:rsidR="00852434" w:rsidRPr="00484B26">
        <w:rPr>
          <w:sz w:val="30"/>
          <w:szCs w:val="30"/>
        </w:rPr>
        <w:t xml:space="preserve">проверочных мероприятий, предложенных контролирующими органами всех </w:t>
      </w:r>
      <w:r w:rsidR="00852434" w:rsidRPr="00484B26">
        <w:rPr>
          <w:sz w:val="30"/>
          <w:szCs w:val="30"/>
        </w:rPr>
        <w:lastRenderedPageBreak/>
        <w:t xml:space="preserve">уровней для проведения в 2019 году, </w:t>
      </w:r>
      <w:r w:rsidR="0004511E" w:rsidRPr="00484B26">
        <w:rPr>
          <w:sz w:val="30"/>
          <w:szCs w:val="30"/>
        </w:rPr>
        <w:t>прокуратурой области отклонено</w:t>
      </w:r>
      <w:r w:rsidR="00852434" w:rsidRPr="00484B26">
        <w:rPr>
          <w:sz w:val="30"/>
          <w:szCs w:val="30"/>
        </w:rPr>
        <w:t xml:space="preserve"> более 40 %  предложений о проведении проверок</w:t>
      </w:r>
      <w:r w:rsidR="000934AD" w:rsidRPr="00484B26">
        <w:rPr>
          <w:sz w:val="30"/>
          <w:szCs w:val="30"/>
        </w:rPr>
        <w:t xml:space="preserve"> (1,6 тыс. проверок)</w:t>
      </w:r>
      <w:r w:rsidR="00395581" w:rsidRPr="00484B26">
        <w:rPr>
          <w:sz w:val="30"/>
          <w:szCs w:val="30"/>
        </w:rPr>
        <w:t>.</w:t>
      </w:r>
    </w:p>
    <w:p w:rsidR="002F3CBE" w:rsidRPr="00484B26" w:rsidRDefault="002F3CBE" w:rsidP="00C66C01">
      <w:pPr>
        <w:spacing w:after="1" w:line="348" w:lineRule="auto"/>
        <w:ind w:firstLine="540"/>
        <w:rPr>
          <w:sz w:val="30"/>
          <w:szCs w:val="30"/>
        </w:rPr>
      </w:pPr>
      <w:r w:rsidRPr="00484B26">
        <w:rPr>
          <w:sz w:val="30"/>
          <w:szCs w:val="30"/>
        </w:rPr>
        <w:t>По результатам проделанной работы более 50 % контрольных меропри</w:t>
      </w:r>
      <w:r w:rsidR="007C2BC8" w:rsidRPr="00484B26">
        <w:rPr>
          <w:sz w:val="30"/>
          <w:szCs w:val="30"/>
        </w:rPr>
        <w:t xml:space="preserve">ятий будут проводиться </w:t>
      </w:r>
      <w:r w:rsidRPr="00484B26">
        <w:rPr>
          <w:sz w:val="30"/>
          <w:szCs w:val="30"/>
        </w:rPr>
        <w:t>контролерами совместно, что в значительной степени сократит административное давление на предпринимателей в течение года.</w:t>
      </w:r>
    </w:p>
    <w:p w:rsidR="006960DB" w:rsidRPr="00484B26" w:rsidRDefault="00395581" w:rsidP="00C66C01">
      <w:pPr>
        <w:spacing w:after="1" w:line="348" w:lineRule="auto"/>
        <w:ind w:firstLine="540"/>
        <w:rPr>
          <w:sz w:val="30"/>
          <w:szCs w:val="30"/>
        </w:rPr>
      </w:pPr>
      <w:r w:rsidRPr="00484B26">
        <w:rPr>
          <w:sz w:val="30"/>
          <w:szCs w:val="30"/>
        </w:rPr>
        <w:t xml:space="preserve">Органами контроля вопреки установленным «надзорным каникулам» </w:t>
      </w:r>
      <w:r w:rsidR="002F3CBE" w:rsidRPr="00484B26">
        <w:rPr>
          <w:sz w:val="30"/>
          <w:szCs w:val="30"/>
        </w:rPr>
        <w:t xml:space="preserve">допускаются случаи включения в планы проверок </w:t>
      </w:r>
      <w:r w:rsidRPr="00484B26">
        <w:rPr>
          <w:sz w:val="30"/>
          <w:szCs w:val="30"/>
        </w:rPr>
        <w:t>в отношении субъектов малого предпринимательства, без применения риск-ориентированного подхода, с нарушением периодичности орган</w:t>
      </w:r>
      <w:r w:rsidR="002F3CBE" w:rsidRPr="00484B26">
        <w:rPr>
          <w:sz w:val="30"/>
          <w:szCs w:val="30"/>
        </w:rPr>
        <w:t>изации контрольных мероприятий</w:t>
      </w:r>
      <w:r w:rsidRPr="00484B26">
        <w:rPr>
          <w:sz w:val="30"/>
          <w:szCs w:val="30"/>
        </w:rPr>
        <w:t>.</w:t>
      </w:r>
    </w:p>
    <w:p w:rsidR="00775D51" w:rsidRPr="00484B26" w:rsidRDefault="00775D51" w:rsidP="00C66C01">
      <w:pPr>
        <w:spacing w:after="1" w:line="348" w:lineRule="auto"/>
        <w:ind w:firstLine="540"/>
        <w:rPr>
          <w:sz w:val="30"/>
          <w:szCs w:val="30"/>
        </w:rPr>
      </w:pPr>
      <w:r w:rsidRPr="00484B26">
        <w:rPr>
          <w:sz w:val="30"/>
          <w:szCs w:val="30"/>
        </w:rPr>
        <w:t xml:space="preserve">Так согласно ст. 26.3 Федерального закона № 294-ФЗ плановые проверки в отношении юридических лиц, индивидуальных предпринимателей, отнесенных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w:t>
      </w:r>
    </w:p>
    <w:p w:rsidR="00775D51" w:rsidRPr="00484B26" w:rsidRDefault="00775D51" w:rsidP="00C66C01">
      <w:pPr>
        <w:spacing w:after="1" w:line="348" w:lineRule="auto"/>
        <w:ind w:firstLine="540"/>
        <w:rPr>
          <w:sz w:val="30"/>
          <w:szCs w:val="30"/>
        </w:rPr>
      </w:pPr>
      <w:r w:rsidRPr="00484B26">
        <w:rPr>
          <w:sz w:val="30"/>
          <w:szCs w:val="30"/>
        </w:rPr>
        <w:t>Исключением из указанного правила являются:</w:t>
      </w:r>
    </w:p>
    <w:p w:rsidR="00775D51" w:rsidRPr="00484B26" w:rsidRDefault="00775D51" w:rsidP="00C66C01">
      <w:pPr>
        <w:spacing w:after="1" w:line="348" w:lineRule="auto"/>
        <w:ind w:firstLine="540"/>
        <w:rPr>
          <w:sz w:val="30"/>
          <w:szCs w:val="30"/>
        </w:rPr>
      </w:pPr>
      <w:r w:rsidRPr="00484B26">
        <w:rPr>
          <w:sz w:val="30"/>
          <w:szCs w:val="30"/>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775D51" w:rsidRPr="00484B26" w:rsidRDefault="00775D51" w:rsidP="00C66C01">
      <w:pPr>
        <w:suppressAutoHyphens w:val="0"/>
        <w:autoSpaceDE w:val="0"/>
        <w:autoSpaceDN w:val="0"/>
        <w:adjustRightInd w:val="0"/>
        <w:spacing w:line="348" w:lineRule="auto"/>
        <w:ind w:firstLine="540"/>
        <w:rPr>
          <w:sz w:val="30"/>
          <w:szCs w:val="30"/>
          <w:lang w:eastAsia="ru-RU"/>
        </w:rPr>
      </w:pPr>
      <w:r w:rsidRPr="00484B26">
        <w:rPr>
          <w:sz w:val="30"/>
          <w:szCs w:val="30"/>
        </w:rPr>
        <w:t xml:space="preserve">2) плановых проверок юридических лиц, индивидуальных предпринимателей, осуществляющих виды деятельности, </w:t>
      </w:r>
      <w:hyperlink r:id="rId6" w:history="1">
        <w:r w:rsidRPr="00484B26">
          <w:rPr>
            <w:rStyle w:val="af0"/>
            <w:sz w:val="30"/>
            <w:szCs w:val="30"/>
          </w:rPr>
          <w:t>перечень</w:t>
        </w:r>
      </w:hyperlink>
      <w:r w:rsidRPr="00484B26">
        <w:rPr>
          <w:sz w:val="30"/>
          <w:szCs w:val="30"/>
        </w:rPr>
        <w:t xml:space="preserve"> которых устанавливается Правительством Российской Федерации (</w:t>
      </w:r>
      <w:r w:rsidRPr="00484B26">
        <w:rPr>
          <w:sz w:val="30"/>
          <w:szCs w:val="30"/>
          <w:lang w:eastAsia="ru-RU"/>
        </w:rPr>
        <w:t xml:space="preserve">осуществляющих виды деятельности в сфере здравоохранения, сфере образования, в социальной сфере, в сфере теплоснабжения, в сфере электроэнергетики, в </w:t>
      </w:r>
      <w:r w:rsidRPr="00484B26">
        <w:rPr>
          <w:sz w:val="30"/>
          <w:szCs w:val="30"/>
          <w:lang w:eastAsia="ru-RU"/>
        </w:rPr>
        <w:lastRenderedPageBreak/>
        <w:t>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w:t>
      </w:r>
      <w:r w:rsidRPr="00484B26">
        <w:rPr>
          <w:sz w:val="30"/>
          <w:szCs w:val="30"/>
        </w:rPr>
        <w:t>);</w:t>
      </w:r>
    </w:p>
    <w:p w:rsidR="00155F20" w:rsidRPr="00484B26" w:rsidRDefault="00775D51" w:rsidP="00C66C01">
      <w:pPr>
        <w:spacing w:after="1" w:line="348" w:lineRule="auto"/>
        <w:ind w:firstLine="540"/>
        <w:rPr>
          <w:sz w:val="30"/>
          <w:szCs w:val="30"/>
        </w:rPr>
      </w:pPr>
      <w:r w:rsidRPr="00484B26">
        <w:rPr>
          <w:sz w:val="30"/>
          <w:szCs w:val="30"/>
        </w:rP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7" w:history="1">
        <w:r w:rsidRPr="00484B26">
          <w:rPr>
            <w:rStyle w:val="af0"/>
            <w:sz w:val="30"/>
            <w:szCs w:val="30"/>
          </w:rPr>
          <w:t>Кодексом</w:t>
        </w:r>
      </w:hyperlink>
      <w:r w:rsidRPr="00484B26">
        <w:rPr>
          <w:sz w:val="30"/>
          <w:szCs w:val="30"/>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8" w:history="1">
        <w:r w:rsidRPr="00484B26">
          <w:rPr>
            <w:rStyle w:val="af0"/>
            <w:sz w:val="30"/>
            <w:szCs w:val="30"/>
          </w:rPr>
          <w:t>законом</w:t>
        </w:r>
      </w:hyperlink>
      <w:r w:rsidRPr="00484B26">
        <w:rPr>
          <w:sz w:val="30"/>
          <w:szCs w:val="30"/>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w:t>
      </w:r>
      <w:r w:rsidR="00223C65" w:rsidRPr="00484B26">
        <w:rPr>
          <w:sz w:val="30"/>
          <w:szCs w:val="30"/>
        </w:rPr>
        <w:t>либо принято такое решение.</w:t>
      </w:r>
    </w:p>
    <w:p w:rsidR="00775D51" w:rsidRPr="00484B26" w:rsidRDefault="00775D51" w:rsidP="00C66C01">
      <w:pPr>
        <w:spacing w:after="1" w:line="348" w:lineRule="auto"/>
        <w:ind w:firstLine="540"/>
        <w:rPr>
          <w:sz w:val="30"/>
          <w:szCs w:val="30"/>
        </w:rPr>
      </w:pPr>
      <w:r w:rsidRPr="00484B26">
        <w:rPr>
          <w:sz w:val="30"/>
          <w:szCs w:val="30"/>
        </w:rPr>
        <w:t xml:space="preserve">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r:id="rId9" w:history="1">
        <w:r w:rsidRPr="00484B26">
          <w:rPr>
            <w:rStyle w:val="af0"/>
            <w:sz w:val="30"/>
            <w:szCs w:val="30"/>
          </w:rPr>
          <w:t>частью 1 статьи 20</w:t>
        </w:r>
      </w:hyperlink>
      <w:r w:rsidRPr="00484B26">
        <w:rPr>
          <w:sz w:val="30"/>
          <w:szCs w:val="30"/>
        </w:rPr>
        <w:t xml:space="preserve"> настоящего Федерального закона.</w:t>
      </w:r>
    </w:p>
    <w:p w:rsidR="00C76675" w:rsidRPr="00484B26" w:rsidRDefault="00223C65" w:rsidP="00C66C01">
      <w:pPr>
        <w:spacing w:after="1" w:line="348" w:lineRule="auto"/>
        <w:ind w:firstLine="540"/>
        <w:rPr>
          <w:sz w:val="30"/>
          <w:szCs w:val="30"/>
        </w:rPr>
      </w:pPr>
      <w:r w:rsidRPr="00484B26">
        <w:rPr>
          <w:sz w:val="30"/>
          <w:szCs w:val="30"/>
        </w:rPr>
        <w:t>П</w:t>
      </w:r>
      <w:r w:rsidR="00C76675" w:rsidRPr="00484B26">
        <w:rPr>
          <w:sz w:val="30"/>
          <w:szCs w:val="30"/>
        </w:rPr>
        <w:t xml:space="preserve">роект ежегодного плана </w:t>
      </w:r>
      <w:r w:rsidRPr="00484B26">
        <w:rPr>
          <w:sz w:val="30"/>
          <w:szCs w:val="30"/>
        </w:rPr>
        <w:t>направля</w:t>
      </w:r>
      <w:r w:rsidR="00484B26">
        <w:rPr>
          <w:sz w:val="30"/>
          <w:szCs w:val="30"/>
        </w:rPr>
        <w:t>е</w:t>
      </w:r>
      <w:r w:rsidRPr="00484B26">
        <w:rPr>
          <w:sz w:val="30"/>
          <w:szCs w:val="30"/>
        </w:rPr>
        <w:t xml:space="preserve">тся </w:t>
      </w:r>
      <w:r w:rsidR="00C76675" w:rsidRPr="00484B26">
        <w:rPr>
          <w:sz w:val="30"/>
          <w:szCs w:val="30"/>
        </w:rPr>
        <w:t xml:space="preserve">до 1 сентября года, предшествующего году проведения плановых проверок, для рассмотрения в </w:t>
      </w:r>
      <w:r w:rsidR="00C76675" w:rsidRPr="00484B26">
        <w:rPr>
          <w:sz w:val="30"/>
          <w:szCs w:val="30"/>
        </w:rPr>
        <w:lastRenderedPageBreak/>
        <w:t>орган прокуратуры по месту нахождения юридических лиц и индивидуальных предпринимателей, в отношении которых планирует</w:t>
      </w:r>
      <w:r w:rsidRPr="00484B26">
        <w:rPr>
          <w:sz w:val="30"/>
          <w:szCs w:val="30"/>
        </w:rPr>
        <w:t>ся проведение плановых проверок.</w:t>
      </w:r>
    </w:p>
    <w:p w:rsidR="00484B26" w:rsidRPr="00484B26" w:rsidRDefault="00484B26" w:rsidP="00C66C01">
      <w:pPr>
        <w:spacing w:after="1" w:line="348" w:lineRule="auto"/>
        <w:ind w:firstLine="540"/>
        <w:rPr>
          <w:sz w:val="30"/>
          <w:szCs w:val="30"/>
        </w:rPr>
      </w:pPr>
      <w:r w:rsidRPr="00484B26">
        <w:rPr>
          <w:sz w:val="30"/>
          <w:szCs w:val="30"/>
        </w:rPr>
        <w:t>В настоящее время шаблон плана проверок размещен на сайте Генеральной прокуратуры РФ.</w:t>
      </w:r>
    </w:p>
    <w:p w:rsidR="00155F20" w:rsidRDefault="00C76675" w:rsidP="00C66C01">
      <w:pPr>
        <w:spacing w:after="1" w:line="348" w:lineRule="auto"/>
        <w:ind w:firstLine="540"/>
        <w:rPr>
          <w:sz w:val="30"/>
          <w:szCs w:val="30"/>
        </w:rPr>
      </w:pPr>
      <w:r w:rsidRPr="00484B26">
        <w:rPr>
          <w:sz w:val="30"/>
          <w:szCs w:val="30"/>
        </w:rPr>
        <w:t xml:space="preserve">Правила подготовки планов проведения проверок регламентируются </w:t>
      </w:r>
      <w:r w:rsidR="00223C65" w:rsidRPr="00484B26">
        <w:rPr>
          <w:sz w:val="30"/>
          <w:szCs w:val="30"/>
        </w:rPr>
        <w:t>Постановлением Правительства РФ № 489 от 30.06.2010.</w:t>
      </w:r>
    </w:p>
    <w:p w:rsidR="00484B26" w:rsidRPr="00484B26" w:rsidRDefault="00484B26" w:rsidP="00C66C01">
      <w:pPr>
        <w:spacing w:after="1" w:line="348" w:lineRule="auto"/>
        <w:ind w:firstLine="540"/>
        <w:rPr>
          <w:sz w:val="30"/>
          <w:szCs w:val="30"/>
        </w:rPr>
      </w:pPr>
      <w:r w:rsidRPr="00484B26">
        <w:rPr>
          <w:sz w:val="30"/>
          <w:szCs w:val="30"/>
        </w:rPr>
        <w:t>Основанием для включения плановой проверки в ежегодный план является истечение трех лет со дня:</w:t>
      </w:r>
    </w:p>
    <w:p w:rsidR="00484B26" w:rsidRPr="00484B26" w:rsidRDefault="00484B26" w:rsidP="00C66C01">
      <w:pPr>
        <w:spacing w:after="1" w:line="348" w:lineRule="auto"/>
        <w:ind w:firstLine="540"/>
        <w:rPr>
          <w:sz w:val="30"/>
          <w:szCs w:val="30"/>
        </w:rPr>
      </w:pPr>
      <w:r w:rsidRPr="00484B26">
        <w:rPr>
          <w:sz w:val="30"/>
          <w:szCs w:val="30"/>
        </w:rPr>
        <w:t>государственной регистрации юридического лица, индивидуального предпринимателя;</w:t>
      </w:r>
    </w:p>
    <w:p w:rsidR="00484B26" w:rsidRPr="00484B26" w:rsidRDefault="00484B26" w:rsidP="00C66C01">
      <w:pPr>
        <w:spacing w:after="1" w:line="348" w:lineRule="auto"/>
        <w:ind w:firstLine="540"/>
        <w:rPr>
          <w:sz w:val="30"/>
          <w:szCs w:val="30"/>
        </w:rPr>
      </w:pPr>
      <w:r w:rsidRPr="00484B26">
        <w:rPr>
          <w:sz w:val="30"/>
          <w:szCs w:val="30"/>
        </w:rPr>
        <w:t>окончания проведения последней плановой проверки юридического лица, индивидуального предпринимателя;</w:t>
      </w:r>
    </w:p>
    <w:p w:rsidR="00484B26" w:rsidRPr="00484B26" w:rsidRDefault="00484B26" w:rsidP="00C66C01">
      <w:pPr>
        <w:spacing w:after="1" w:line="348" w:lineRule="auto"/>
        <w:ind w:firstLine="540"/>
        <w:rPr>
          <w:sz w:val="30"/>
          <w:szCs w:val="30"/>
        </w:rPr>
      </w:pPr>
      <w:r w:rsidRPr="00484B26">
        <w:rPr>
          <w:sz w:val="30"/>
          <w:szCs w:val="30"/>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84B26" w:rsidRPr="00484B26" w:rsidRDefault="00484B26" w:rsidP="00C66C01">
      <w:pPr>
        <w:spacing w:after="1" w:line="348" w:lineRule="auto"/>
        <w:ind w:firstLine="540"/>
        <w:rPr>
          <w:sz w:val="30"/>
          <w:szCs w:val="30"/>
        </w:rPr>
      </w:pPr>
      <w:r w:rsidRPr="00484B26">
        <w:rPr>
          <w:sz w:val="30"/>
          <w:szCs w:val="30"/>
        </w:rPr>
        <w:t>В ходе проведения оценки предложений контролирующих органов учитывать имеющуюся информацию о ранее проведенных ими проверках субъектов предпринимательской деятельности за трехлетний период.</w:t>
      </w:r>
    </w:p>
    <w:p w:rsidR="00484B26" w:rsidRPr="00484B26" w:rsidRDefault="00484B26" w:rsidP="00C66C01">
      <w:pPr>
        <w:spacing w:after="1" w:line="348" w:lineRule="auto"/>
        <w:ind w:firstLine="540"/>
        <w:rPr>
          <w:sz w:val="30"/>
          <w:szCs w:val="30"/>
        </w:rPr>
      </w:pPr>
      <w:r w:rsidRPr="00484B26">
        <w:rPr>
          <w:sz w:val="30"/>
          <w:szCs w:val="30"/>
        </w:rPr>
        <w:t>В ежегодных планах указываются следующие сведения:</w:t>
      </w:r>
    </w:p>
    <w:p w:rsidR="00484B26" w:rsidRPr="00484B26" w:rsidRDefault="00484B26" w:rsidP="00C66C01">
      <w:pPr>
        <w:spacing w:after="1" w:line="348" w:lineRule="auto"/>
        <w:ind w:firstLine="540"/>
        <w:rPr>
          <w:sz w:val="30"/>
          <w:szCs w:val="30"/>
        </w:rPr>
      </w:pPr>
      <w:r w:rsidRPr="00484B26">
        <w:rPr>
          <w:sz w:val="30"/>
          <w:szCs w:val="30"/>
        </w:rPr>
        <w:t>наименование органа государственного контроля (надзора) или муниципального контроля, осуществляющего плановую проверку;</w:t>
      </w:r>
    </w:p>
    <w:p w:rsidR="00484B26" w:rsidRPr="00484B26" w:rsidRDefault="00484B26" w:rsidP="00C66C01">
      <w:pPr>
        <w:spacing w:after="1" w:line="348" w:lineRule="auto"/>
        <w:ind w:firstLine="540"/>
        <w:rPr>
          <w:sz w:val="30"/>
          <w:szCs w:val="30"/>
        </w:rPr>
      </w:pPr>
      <w:r w:rsidRPr="00484B26">
        <w:rPr>
          <w:sz w:val="30"/>
          <w:szCs w:val="30"/>
        </w:rPr>
        <w:t xml:space="preserve">наименование юридических лиц (их филиалов, представительств, обособленных структурных подразделений), фамилии, имена, отчества </w:t>
      </w:r>
      <w:r w:rsidRPr="00484B26">
        <w:rPr>
          <w:sz w:val="30"/>
          <w:szCs w:val="30"/>
        </w:rPr>
        <w:lastRenderedPageBreak/>
        <w:t>индивидуальных предпринимателей, деятельность которых подлежит плановым проверкам;</w:t>
      </w:r>
    </w:p>
    <w:p w:rsidR="00484B26" w:rsidRPr="00484B26" w:rsidRDefault="00484B26" w:rsidP="00C66C01">
      <w:pPr>
        <w:spacing w:after="1" w:line="348" w:lineRule="auto"/>
        <w:ind w:firstLine="540"/>
        <w:rPr>
          <w:sz w:val="30"/>
          <w:szCs w:val="30"/>
        </w:rPr>
      </w:pPr>
      <w:r w:rsidRPr="00484B26">
        <w:rPr>
          <w:sz w:val="30"/>
          <w:szCs w:val="30"/>
        </w:rPr>
        <w:t>адрес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мест фактического осуществления ими своей деятельности, места нахождения объектов;</w:t>
      </w:r>
    </w:p>
    <w:p w:rsidR="00484B26" w:rsidRPr="00484B26" w:rsidRDefault="00484B26" w:rsidP="00C66C01">
      <w:pPr>
        <w:spacing w:after="1" w:line="348" w:lineRule="auto"/>
        <w:ind w:firstLine="540"/>
        <w:rPr>
          <w:sz w:val="30"/>
          <w:szCs w:val="30"/>
        </w:rPr>
      </w:pPr>
      <w:r w:rsidRPr="00484B26">
        <w:rPr>
          <w:sz w:val="30"/>
          <w:szCs w:val="30"/>
        </w:rPr>
        <w:t>основной государственный регистрационный номер (ОГРН);</w:t>
      </w:r>
    </w:p>
    <w:p w:rsidR="00484B26" w:rsidRPr="00484B26" w:rsidRDefault="00484B26" w:rsidP="00C66C01">
      <w:pPr>
        <w:spacing w:after="1" w:line="348" w:lineRule="auto"/>
        <w:ind w:firstLine="540"/>
        <w:rPr>
          <w:sz w:val="30"/>
          <w:szCs w:val="30"/>
        </w:rPr>
      </w:pPr>
      <w:r w:rsidRPr="00484B26">
        <w:rPr>
          <w:sz w:val="30"/>
          <w:szCs w:val="30"/>
        </w:rPr>
        <w:t>идентификационный номер налогоплательщика (ИНН);</w:t>
      </w:r>
    </w:p>
    <w:p w:rsidR="00484B26" w:rsidRPr="00484B26" w:rsidRDefault="00484B26" w:rsidP="00C66C01">
      <w:pPr>
        <w:spacing w:after="1" w:line="348" w:lineRule="auto"/>
        <w:ind w:firstLine="540"/>
        <w:rPr>
          <w:sz w:val="30"/>
          <w:szCs w:val="30"/>
        </w:rPr>
      </w:pPr>
      <w:r w:rsidRPr="00484B26">
        <w:rPr>
          <w:sz w:val="30"/>
          <w:szCs w:val="30"/>
        </w:rPr>
        <w:t>цель проведения проверки;</w:t>
      </w:r>
    </w:p>
    <w:p w:rsidR="00484B26" w:rsidRPr="00484B26" w:rsidRDefault="00484B26" w:rsidP="00C66C01">
      <w:pPr>
        <w:spacing w:after="1" w:line="348" w:lineRule="auto"/>
        <w:ind w:firstLine="540"/>
        <w:rPr>
          <w:sz w:val="30"/>
          <w:szCs w:val="30"/>
        </w:rPr>
      </w:pPr>
      <w:r w:rsidRPr="00484B26">
        <w:rPr>
          <w:sz w:val="30"/>
          <w:szCs w:val="30"/>
        </w:rPr>
        <w:t>основания для проведения проверки (дата государственной регистрации юридического лица (индивидуального предпринимателя), дата окончания последней проверки, дата начала осуществления юридическим лицом (индивидуальным предпринимателем) предпринимательской деятельности в соответствии с представленным уведомлением о начале деятельности, иные основания в соответствии с федеральным законом);</w:t>
      </w:r>
    </w:p>
    <w:p w:rsidR="00484B26" w:rsidRPr="00484B26" w:rsidRDefault="00484B26" w:rsidP="00C66C01">
      <w:pPr>
        <w:spacing w:after="1" w:line="348" w:lineRule="auto"/>
        <w:ind w:firstLine="540"/>
        <w:rPr>
          <w:sz w:val="30"/>
          <w:szCs w:val="30"/>
        </w:rPr>
      </w:pPr>
      <w:r w:rsidRPr="00484B26">
        <w:rPr>
          <w:sz w:val="30"/>
          <w:szCs w:val="30"/>
        </w:rPr>
        <w:t>дата начала проведения проверки;</w:t>
      </w:r>
    </w:p>
    <w:p w:rsidR="00484B26" w:rsidRPr="00484B26" w:rsidRDefault="00484B26" w:rsidP="00C66C01">
      <w:pPr>
        <w:spacing w:after="1" w:line="348" w:lineRule="auto"/>
        <w:ind w:firstLine="540"/>
        <w:rPr>
          <w:sz w:val="30"/>
          <w:szCs w:val="30"/>
        </w:rPr>
      </w:pPr>
      <w:r w:rsidRPr="00484B26">
        <w:rPr>
          <w:sz w:val="30"/>
          <w:szCs w:val="30"/>
        </w:rPr>
        <w:t>срок проведения плановой проверки (количество рабочих дней, рабочих часов (для малых предприятий и микропредприятий);</w:t>
      </w:r>
    </w:p>
    <w:p w:rsidR="00484B26" w:rsidRPr="00484B26" w:rsidRDefault="00484B26" w:rsidP="00C66C01">
      <w:pPr>
        <w:spacing w:after="1" w:line="348" w:lineRule="auto"/>
        <w:ind w:firstLine="540"/>
        <w:rPr>
          <w:sz w:val="30"/>
          <w:szCs w:val="30"/>
        </w:rPr>
      </w:pPr>
      <w:r w:rsidRPr="00484B26">
        <w:rPr>
          <w:sz w:val="30"/>
          <w:szCs w:val="30"/>
        </w:rPr>
        <w:t>форма проведения проверки (документарная, выездная, документарная и выездная);</w:t>
      </w:r>
    </w:p>
    <w:p w:rsidR="00484B26" w:rsidRDefault="00484B26" w:rsidP="00C66C01">
      <w:pPr>
        <w:spacing w:after="1" w:line="348" w:lineRule="auto"/>
        <w:ind w:firstLine="540"/>
        <w:rPr>
          <w:sz w:val="30"/>
          <w:szCs w:val="30"/>
        </w:rPr>
      </w:pPr>
      <w:r w:rsidRPr="00484B26">
        <w:rPr>
          <w:sz w:val="30"/>
          <w:szCs w:val="30"/>
        </w:rPr>
        <w:t>наименование органа государственного контроля (надзора), органа муниципального контроля, с которым проверка проводится совместно.</w:t>
      </w:r>
    </w:p>
    <w:p w:rsidR="00155F20" w:rsidRPr="00484B26" w:rsidRDefault="00155F20" w:rsidP="00C66C01">
      <w:pPr>
        <w:spacing w:after="1" w:line="348" w:lineRule="auto"/>
        <w:ind w:firstLine="540"/>
        <w:rPr>
          <w:sz w:val="30"/>
          <w:szCs w:val="30"/>
        </w:rPr>
      </w:pPr>
      <w:r w:rsidRPr="00484B26">
        <w:rPr>
          <w:sz w:val="30"/>
          <w:szCs w:val="30"/>
        </w:rPr>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155F20" w:rsidRDefault="00223C65" w:rsidP="00C66C01">
      <w:pPr>
        <w:spacing w:after="1" w:line="348" w:lineRule="auto"/>
        <w:ind w:firstLine="540"/>
        <w:rPr>
          <w:sz w:val="30"/>
          <w:szCs w:val="30"/>
        </w:rPr>
      </w:pPr>
      <w:r w:rsidRPr="00484B26">
        <w:rPr>
          <w:sz w:val="30"/>
          <w:szCs w:val="30"/>
        </w:rPr>
        <w:t>Необходимо проверять факт осуществления юридическим лицом и индивидуальным предпринимателем своей деятельности, что лица не исключены из реестра, не ликвидированы.</w:t>
      </w:r>
    </w:p>
    <w:p w:rsidR="00484B26" w:rsidRPr="00484B26" w:rsidRDefault="00484B26" w:rsidP="00C66C01">
      <w:pPr>
        <w:spacing w:after="1" w:line="348" w:lineRule="auto"/>
        <w:ind w:firstLine="540"/>
        <w:rPr>
          <w:sz w:val="30"/>
          <w:szCs w:val="30"/>
        </w:rPr>
      </w:pPr>
      <w:r w:rsidRPr="00484B26">
        <w:rPr>
          <w:sz w:val="30"/>
          <w:szCs w:val="30"/>
        </w:rPr>
        <w:lastRenderedPageBreak/>
        <w:t>Срок проведения каждой из проверок юридических лиц не может превышать 20 рабочих дней.</w:t>
      </w:r>
    </w:p>
    <w:p w:rsidR="00484B26" w:rsidRPr="00484B26" w:rsidRDefault="00484B26" w:rsidP="00C66C01">
      <w:pPr>
        <w:spacing w:after="1" w:line="348" w:lineRule="auto"/>
        <w:ind w:firstLine="540"/>
        <w:rPr>
          <w:sz w:val="30"/>
          <w:szCs w:val="30"/>
        </w:rPr>
      </w:pPr>
      <w:r w:rsidRPr="00484B26">
        <w:rPr>
          <w:sz w:val="30"/>
          <w:szCs w:val="30"/>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484B26" w:rsidRPr="00484B26" w:rsidRDefault="00484B26" w:rsidP="00C66C01">
      <w:pPr>
        <w:spacing w:after="1" w:line="348" w:lineRule="auto"/>
        <w:ind w:firstLine="540"/>
        <w:rPr>
          <w:sz w:val="30"/>
          <w:szCs w:val="30"/>
        </w:rPr>
      </w:pPr>
      <w:hyperlink r:id="rId10" w:history="1">
        <w:r w:rsidRPr="00484B26">
          <w:rPr>
            <w:rStyle w:val="af0"/>
            <w:sz w:val="30"/>
            <w:szCs w:val="30"/>
          </w:rPr>
          <w:t>Законом</w:t>
        </w:r>
      </w:hyperlink>
      <w:r w:rsidRPr="00484B26">
        <w:rPr>
          <w:sz w:val="30"/>
          <w:szCs w:val="30"/>
        </w:rPr>
        <w:t xml:space="preserve"> не предусматривается приостановление либо прерывание плановой проверки.</w:t>
      </w:r>
    </w:p>
    <w:p w:rsidR="00484B26" w:rsidRPr="00484B26" w:rsidRDefault="00484B26" w:rsidP="00C66C01">
      <w:pPr>
        <w:spacing w:after="1" w:line="348" w:lineRule="auto"/>
        <w:ind w:firstLine="540"/>
        <w:rPr>
          <w:sz w:val="30"/>
          <w:szCs w:val="30"/>
        </w:rPr>
      </w:pPr>
      <w:r w:rsidRPr="00484B26">
        <w:rPr>
          <w:sz w:val="30"/>
          <w:szCs w:val="30"/>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ее проведения может быть продлен руководителем такого органа, но не более чем на 20 рабочих дней, в отношении малых предприятий, микропредприятий не более чем на 15 часов.</w:t>
      </w:r>
    </w:p>
    <w:p w:rsidR="00C1394C" w:rsidRPr="00484B26" w:rsidRDefault="00C1394C" w:rsidP="00C66C01">
      <w:pPr>
        <w:spacing w:after="1" w:line="348" w:lineRule="auto"/>
        <w:ind w:firstLine="540"/>
        <w:rPr>
          <w:sz w:val="30"/>
          <w:szCs w:val="30"/>
        </w:rPr>
      </w:pPr>
      <w:r w:rsidRPr="00484B26">
        <w:rPr>
          <w:sz w:val="30"/>
          <w:szCs w:val="30"/>
        </w:rPr>
        <w:t>Внесение изменений в ежегодный план допускается в следующих случаях:</w:t>
      </w:r>
    </w:p>
    <w:p w:rsidR="00C1394C" w:rsidRPr="00484B26" w:rsidRDefault="00C1394C" w:rsidP="00C66C01">
      <w:pPr>
        <w:spacing w:after="1" w:line="348" w:lineRule="auto"/>
        <w:ind w:firstLine="540"/>
        <w:rPr>
          <w:sz w:val="30"/>
          <w:szCs w:val="30"/>
        </w:rPr>
      </w:pPr>
      <w:r w:rsidRPr="00484B26">
        <w:rPr>
          <w:sz w:val="30"/>
          <w:szCs w:val="30"/>
        </w:rPr>
        <w:t>а) исключение проверки из ежегодного плана:</w:t>
      </w:r>
    </w:p>
    <w:p w:rsidR="00C1394C" w:rsidRPr="00484B26" w:rsidRDefault="00E74E75" w:rsidP="00C66C01">
      <w:pPr>
        <w:spacing w:after="1" w:line="348" w:lineRule="auto"/>
        <w:ind w:firstLine="540"/>
        <w:rPr>
          <w:sz w:val="30"/>
          <w:szCs w:val="30"/>
        </w:rPr>
      </w:pPr>
      <w:r w:rsidRPr="00484B26">
        <w:rPr>
          <w:sz w:val="30"/>
          <w:szCs w:val="30"/>
        </w:rPr>
        <w:t xml:space="preserve">- </w:t>
      </w:r>
      <w:r w:rsidR="00C1394C" w:rsidRPr="00484B26">
        <w:rPr>
          <w:sz w:val="30"/>
          <w:szCs w:val="30"/>
        </w:rPr>
        <w:t>в связи с невозможностью проведения плановой проверки деятельности юридического лица вследствие его ликвидации, прекращения физическим лицом деятельности в качестве индивидуального предпринимателя;</w:t>
      </w:r>
    </w:p>
    <w:p w:rsidR="00C1394C" w:rsidRPr="00484B26" w:rsidRDefault="00E74E75" w:rsidP="00C66C01">
      <w:pPr>
        <w:spacing w:after="1" w:line="348" w:lineRule="auto"/>
        <w:ind w:firstLine="540"/>
        <w:rPr>
          <w:sz w:val="30"/>
          <w:szCs w:val="30"/>
        </w:rPr>
      </w:pPr>
      <w:r w:rsidRPr="00484B26">
        <w:rPr>
          <w:sz w:val="30"/>
          <w:szCs w:val="30"/>
        </w:rPr>
        <w:t xml:space="preserve">- </w:t>
      </w:r>
      <w:r w:rsidR="00C1394C" w:rsidRPr="00484B26">
        <w:rPr>
          <w:sz w:val="30"/>
          <w:szCs w:val="30"/>
        </w:rP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C1394C" w:rsidRPr="00484B26" w:rsidRDefault="00E74E75" w:rsidP="00C66C01">
      <w:pPr>
        <w:spacing w:after="1" w:line="348" w:lineRule="auto"/>
        <w:ind w:firstLine="540"/>
        <w:rPr>
          <w:sz w:val="30"/>
          <w:szCs w:val="30"/>
        </w:rPr>
      </w:pPr>
      <w:r w:rsidRPr="00484B26">
        <w:rPr>
          <w:sz w:val="30"/>
          <w:szCs w:val="30"/>
        </w:rPr>
        <w:t xml:space="preserve">- </w:t>
      </w:r>
      <w:r w:rsidR="00C1394C" w:rsidRPr="00484B26">
        <w:rPr>
          <w:sz w:val="30"/>
          <w:szCs w:val="30"/>
        </w:rPr>
        <w:t>в связи с изменением класса опасности подлежащего проверке опасного производственного объекта или класса гидротехнического сооружения;</w:t>
      </w:r>
    </w:p>
    <w:p w:rsidR="00C1394C" w:rsidRPr="00484B26" w:rsidRDefault="00E74E75" w:rsidP="00C66C01">
      <w:pPr>
        <w:spacing w:after="1" w:line="348" w:lineRule="auto"/>
        <w:ind w:firstLine="540"/>
        <w:rPr>
          <w:sz w:val="30"/>
          <w:szCs w:val="30"/>
        </w:rPr>
      </w:pPr>
      <w:r w:rsidRPr="00484B26">
        <w:rPr>
          <w:sz w:val="30"/>
          <w:szCs w:val="30"/>
        </w:rPr>
        <w:lastRenderedPageBreak/>
        <w:t xml:space="preserve">- </w:t>
      </w:r>
      <w:r w:rsidR="00C1394C" w:rsidRPr="00484B26">
        <w:rPr>
          <w:sz w:val="30"/>
          <w:szCs w:val="30"/>
        </w:rP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C1394C" w:rsidRPr="00484B26" w:rsidRDefault="00E74E75" w:rsidP="00C66C01">
      <w:pPr>
        <w:spacing w:after="1" w:line="348" w:lineRule="auto"/>
        <w:ind w:firstLine="540"/>
        <w:rPr>
          <w:sz w:val="30"/>
          <w:szCs w:val="30"/>
        </w:rPr>
      </w:pPr>
      <w:r w:rsidRPr="00484B26">
        <w:rPr>
          <w:sz w:val="30"/>
          <w:szCs w:val="30"/>
        </w:rPr>
        <w:t xml:space="preserve">- </w:t>
      </w:r>
      <w:r w:rsidR="00C1394C" w:rsidRPr="00484B26">
        <w:rPr>
          <w:sz w:val="30"/>
          <w:szCs w:val="30"/>
        </w:rPr>
        <w:t>в связи с принятием органом государственного контроля (надзора), осуществляющим государственный контроль (надзор) с применением риск-ориентированного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
    <w:p w:rsidR="00C1394C" w:rsidRPr="00484B26" w:rsidRDefault="00E74E75" w:rsidP="00C66C01">
      <w:pPr>
        <w:spacing w:after="1" w:line="348" w:lineRule="auto"/>
        <w:ind w:firstLine="540"/>
        <w:rPr>
          <w:sz w:val="30"/>
          <w:szCs w:val="30"/>
        </w:rPr>
      </w:pPr>
      <w:r w:rsidRPr="00484B26">
        <w:rPr>
          <w:sz w:val="30"/>
          <w:szCs w:val="30"/>
        </w:rPr>
        <w:t xml:space="preserve">- </w:t>
      </w:r>
      <w:r w:rsidR="00C1394C" w:rsidRPr="00484B26">
        <w:rPr>
          <w:sz w:val="30"/>
          <w:szCs w:val="30"/>
        </w:rPr>
        <w:t xml:space="preserve">в связи с принятием органом государственного контроля (надзора) или органом муниципального контроля решения об исключении соответствующей проверки из ежегодного плана </w:t>
      </w:r>
      <w:r w:rsidRPr="00484B26">
        <w:rPr>
          <w:sz w:val="30"/>
          <w:szCs w:val="30"/>
        </w:rPr>
        <w:t>субъектов малого и среднего предпринимательства</w:t>
      </w:r>
      <w:r w:rsidR="00C1394C" w:rsidRPr="00484B26">
        <w:rPr>
          <w:sz w:val="30"/>
          <w:szCs w:val="30"/>
        </w:rPr>
        <w:t>;</w:t>
      </w:r>
    </w:p>
    <w:p w:rsidR="00C1394C" w:rsidRPr="00484B26" w:rsidRDefault="00E74E75" w:rsidP="00C66C01">
      <w:pPr>
        <w:spacing w:after="1" w:line="348" w:lineRule="auto"/>
        <w:ind w:firstLine="540"/>
        <w:rPr>
          <w:sz w:val="30"/>
          <w:szCs w:val="30"/>
        </w:rPr>
      </w:pPr>
      <w:r w:rsidRPr="00484B26">
        <w:rPr>
          <w:sz w:val="30"/>
          <w:szCs w:val="30"/>
        </w:rPr>
        <w:t xml:space="preserve">- </w:t>
      </w:r>
      <w:r w:rsidR="00C1394C" w:rsidRPr="00484B26">
        <w:rPr>
          <w:sz w:val="30"/>
          <w:szCs w:val="30"/>
        </w:rPr>
        <w:t>в связи с прекращением или аннулированием действия лицензии - для проверок, запланированных в отношении лицензиатов;</w:t>
      </w:r>
    </w:p>
    <w:p w:rsidR="00C1394C" w:rsidRPr="00484B26" w:rsidRDefault="00E74E75" w:rsidP="00C66C01">
      <w:pPr>
        <w:spacing w:after="1" w:line="348" w:lineRule="auto"/>
        <w:ind w:firstLine="540"/>
        <w:rPr>
          <w:sz w:val="30"/>
          <w:szCs w:val="30"/>
        </w:rPr>
      </w:pPr>
      <w:r w:rsidRPr="00484B26">
        <w:rPr>
          <w:sz w:val="30"/>
          <w:szCs w:val="30"/>
        </w:rPr>
        <w:t xml:space="preserve">- </w:t>
      </w:r>
      <w:r w:rsidR="00C1394C" w:rsidRPr="00484B26">
        <w:rPr>
          <w:sz w:val="30"/>
          <w:szCs w:val="30"/>
        </w:rPr>
        <w:t>в связи с наступлением обстоятельств непреодолимой силы;</w:t>
      </w:r>
    </w:p>
    <w:p w:rsidR="00C1394C" w:rsidRPr="00484B26" w:rsidRDefault="00E74E75" w:rsidP="00C66C01">
      <w:pPr>
        <w:spacing w:after="1" w:line="348" w:lineRule="auto"/>
        <w:ind w:firstLine="540"/>
        <w:rPr>
          <w:sz w:val="30"/>
          <w:szCs w:val="30"/>
        </w:rPr>
      </w:pPr>
      <w:r w:rsidRPr="00484B26">
        <w:rPr>
          <w:sz w:val="30"/>
          <w:szCs w:val="30"/>
        </w:rPr>
        <w:t xml:space="preserve">- </w:t>
      </w:r>
      <w:r w:rsidR="00C1394C" w:rsidRPr="00484B26">
        <w:rPr>
          <w:sz w:val="30"/>
          <w:szCs w:val="30"/>
        </w:rPr>
        <w:t xml:space="preserve">в связи с запретом на проведение плановых проверок, предусмотренным </w:t>
      </w:r>
      <w:hyperlink r:id="rId11" w:history="1">
        <w:r w:rsidR="00C1394C" w:rsidRPr="00484B26">
          <w:rPr>
            <w:rStyle w:val="af0"/>
            <w:sz w:val="30"/>
            <w:szCs w:val="30"/>
          </w:rPr>
          <w:t>частью 1 статьи 26.2</w:t>
        </w:r>
      </w:hyperlink>
      <w:r w:rsidR="00C1394C" w:rsidRPr="00484B26">
        <w:rPr>
          <w:sz w:val="30"/>
          <w:szCs w:val="30"/>
        </w:rPr>
        <w:t xml:space="preserve"> Федерального закона;</w:t>
      </w:r>
    </w:p>
    <w:p w:rsidR="00C1394C" w:rsidRPr="00484B26" w:rsidRDefault="00C1394C" w:rsidP="00C66C01">
      <w:pPr>
        <w:spacing w:after="1" w:line="348" w:lineRule="auto"/>
        <w:ind w:firstLine="540"/>
        <w:rPr>
          <w:sz w:val="30"/>
          <w:szCs w:val="30"/>
        </w:rPr>
      </w:pPr>
      <w:r w:rsidRPr="00484B26">
        <w:rPr>
          <w:sz w:val="30"/>
          <w:szCs w:val="30"/>
        </w:rPr>
        <w:t>б) изменение указанных в ежегодном плане сведений о юридическом лице или индивидуальном предпринимателе:</w:t>
      </w:r>
    </w:p>
    <w:p w:rsidR="00C1394C" w:rsidRPr="00484B26" w:rsidRDefault="00C1394C" w:rsidP="00C66C01">
      <w:pPr>
        <w:spacing w:after="1" w:line="348" w:lineRule="auto"/>
        <w:ind w:firstLine="540"/>
        <w:rPr>
          <w:sz w:val="30"/>
          <w:szCs w:val="30"/>
        </w:rPr>
      </w:pPr>
      <w:r w:rsidRPr="00484B26">
        <w:rPr>
          <w:sz w:val="30"/>
          <w:szCs w:val="30"/>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C1394C" w:rsidRPr="00484B26" w:rsidRDefault="00C1394C" w:rsidP="00C66C01">
      <w:pPr>
        <w:spacing w:after="1" w:line="348" w:lineRule="auto"/>
        <w:ind w:firstLine="540"/>
        <w:rPr>
          <w:sz w:val="30"/>
          <w:szCs w:val="30"/>
        </w:rPr>
      </w:pPr>
      <w:r w:rsidRPr="00484B26">
        <w:rPr>
          <w:sz w:val="30"/>
          <w:szCs w:val="30"/>
        </w:rPr>
        <w:t>в связи с реорганизацией юридического лица;</w:t>
      </w:r>
    </w:p>
    <w:p w:rsidR="00C1394C" w:rsidRPr="00484B26" w:rsidRDefault="00C1394C" w:rsidP="00C66C01">
      <w:pPr>
        <w:spacing w:after="1" w:line="348" w:lineRule="auto"/>
        <w:ind w:firstLine="540"/>
        <w:rPr>
          <w:sz w:val="30"/>
          <w:szCs w:val="30"/>
        </w:rPr>
      </w:pPr>
      <w:r w:rsidRPr="00484B26">
        <w:rPr>
          <w:sz w:val="30"/>
          <w:szCs w:val="30"/>
        </w:rPr>
        <w:t>в связи с изменением наименования юридического лица, а также изменением фамилии, имени и отчества индивидуального предпринимателя;</w:t>
      </w:r>
    </w:p>
    <w:p w:rsidR="002F3CBE" w:rsidRPr="00484B26" w:rsidRDefault="002F3CBE" w:rsidP="00C66C01">
      <w:pPr>
        <w:spacing w:after="1" w:line="348" w:lineRule="auto"/>
        <w:ind w:firstLine="540"/>
        <w:rPr>
          <w:sz w:val="30"/>
          <w:szCs w:val="30"/>
        </w:rPr>
      </w:pPr>
      <w:r w:rsidRPr="00484B26">
        <w:rPr>
          <w:sz w:val="30"/>
          <w:szCs w:val="30"/>
        </w:rPr>
        <w:lastRenderedPageBreak/>
        <w:t>Одним из успешных направлений работы прокуратуры области по защите прав предпринимателей и улучшению условий ведения бизнеса является пресечение необоснованных проверок путем рассмотрения обращений контролеров о согласовании проведения внеплановых выездных проверок субъектов предпринимательства.</w:t>
      </w:r>
    </w:p>
    <w:p w:rsidR="003D75C9" w:rsidRPr="00484B26" w:rsidRDefault="00A90F5F" w:rsidP="00C66C01">
      <w:pPr>
        <w:pStyle w:val="aa"/>
        <w:shd w:val="clear" w:color="auto" w:fill="auto"/>
        <w:spacing w:after="0" w:line="348" w:lineRule="auto"/>
        <w:ind w:left="40" w:right="23" w:firstLine="680"/>
        <w:jc w:val="both"/>
        <w:rPr>
          <w:sz w:val="30"/>
          <w:szCs w:val="30"/>
        </w:rPr>
      </w:pPr>
      <w:r w:rsidRPr="00484B26">
        <w:rPr>
          <w:sz w:val="30"/>
          <w:szCs w:val="30"/>
        </w:rPr>
        <w:t>Так, в</w:t>
      </w:r>
      <w:r w:rsidR="0004511E" w:rsidRPr="00484B26">
        <w:rPr>
          <w:sz w:val="30"/>
          <w:szCs w:val="30"/>
        </w:rPr>
        <w:t xml:space="preserve"> 2018 году органами прокуратуры области </w:t>
      </w:r>
      <w:r w:rsidR="002F3CBE" w:rsidRPr="00484B26">
        <w:rPr>
          <w:sz w:val="30"/>
          <w:szCs w:val="30"/>
        </w:rPr>
        <w:t xml:space="preserve">удалось предотвратить около 100 незаконных внеплановых выездных проверок, из которых более 30 – в отношении субъектов малого и среднего предпринимательства. </w:t>
      </w:r>
      <w:r w:rsidRPr="00484B26">
        <w:rPr>
          <w:sz w:val="30"/>
          <w:szCs w:val="30"/>
        </w:rPr>
        <w:t>Аналогичная тенденция сохранена и в 2019 году</w:t>
      </w:r>
      <w:r w:rsidR="00775D51" w:rsidRPr="00484B26">
        <w:rPr>
          <w:sz w:val="30"/>
          <w:szCs w:val="30"/>
        </w:rPr>
        <w:t>, в настоящее время органами прокуратуры отказано в проведении более 45 выездных внеплановых проверок</w:t>
      </w:r>
      <w:r w:rsidRPr="00484B26">
        <w:rPr>
          <w:sz w:val="30"/>
          <w:szCs w:val="30"/>
        </w:rPr>
        <w:t>.</w:t>
      </w:r>
    </w:p>
    <w:p w:rsidR="006C43FE" w:rsidRPr="00484B26" w:rsidRDefault="006C43FE" w:rsidP="00C66C01">
      <w:pPr>
        <w:spacing w:line="348" w:lineRule="auto"/>
        <w:ind w:firstLine="709"/>
        <w:rPr>
          <w:color w:val="000000"/>
          <w:sz w:val="30"/>
          <w:szCs w:val="30"/>
          <w:shd w:val="clear" w:color="auto" w:fill="FFFFFF"/>
        </w:rPr>
      </w:pPr>
      <w:r w:rsidRPr="00484B26">
        <w:rPr>
          <w:color w:val="000000"/>
          <w:sz w:val="30"/>
          <w:szCs w:val="30"/>
          <w:shd w:val="clear" w:color="auto" w:fill="FFFFFF"/>
        </w:rPr>
        <w:t>Контролирующими органами допускаются нарушения прав предпринимателей, связанные с несоблюдением процедуры организации и проведения проверок, ненадлежащим оформлением процессуальных документов, необоснованным осуществлением контрольных мероприятий.</w:t>
      </w:r>
    </w:p>
    <w:p w:rsidR="0004511E" w:rsidRPr="00484B26" w:rsidRDefault="00237D51" w:rsidP="00C66C01">
      <w:pPr>
        <w:spacing w:line="348" w:lineRule="auto"/>
        <w:ind w:firstLine="709"/>
        <w:rPr>
          <w:color w:val="000000"/>
          <w:sz w:val="30"/>
          <w:szCs w:val="30"/>
          <w:shd w:val="clear" w:color="auto" w:fill="FFFFFF"/>
        </w:rPr>
      </w:pPr>
      <w:r w:rsidRPr="00484B26">
        <w:rPr>
          <w:color w:val="000000"/>
          <w:sz w:val="30"/>
          <w:szCs w:val="30"/>
          <w:shd w:val="clear" w:color="auto" w:fill="FFFFFF"/>
        </w:rPr>
        <w:t>Еще одним г</w:t>
      </w:r>
      <w:r w:rsidR="003D75C9" w:rsidRPr="00484B26">
        <w:rPr>
          <w:color w:val="000000"/>
          <w:sz w:val="30"/>
          <w:szCs w:val="30"/>
          <w:shd w:val="clear" w:color="auto" w:fill="FFFFFF"/>
        </w:rPr>
        <w:t xml:space="preserve">рубейшим нарушением со стороны органов </w:t>
      </w:r>
      <w:r w:rsidR="0004511E" w:rsidRPr="00484B26">
        <w:rPr>
          <w:color w:val="000000"/>
          <w:sz w:val="30"/>
          <w:szCs w:val="30"/>
          <w:shd w:val="clear" w:color="auto" w:fill="FFFFFF"/>
        </w:rPr>
        <w:t>государственного, муниципального контроля</w:t>
      </w:r>
      <w:r w:rsidR="003D75C9" w:rsidRPr="00484B26">
        <w:rPr>
          <w:color w:val="000000"/>
          <w:sz w:val="30"/>
          <w:szCs w:val="30"/>
          <w:shd w:val="clear" w:color="auto" w:fill="FFFFFF"/>
        </w:rPr>
        <w:t xml:space="preserve"> являются </w:t>
      </w:r>
      <w:r w:rsidR="0004511E" w:rsidRPr="00484B26">
        <w:rPr>
          <w:color w:val="000000"/>
          <w:sz w:val="30"/>
          <w:szCs w:val="30"/>
          <w:shd w:val="clear" w:color="auto" w:fill="FFFFFF"/>
        </w:rPr>
        <w:t>факты проведения внеплановых выездных проверок в отношении юридических лиц и индивидуальных предпринимателей в отсутствие согласования с органами прокуратуры.</w:t>
      </w:r>
    </w:p>
    <w:p w:rsidR="003D75C9" w:rsidRPr="00484B26" w:rsidRDefault="003D75C9" w:rsidP="00C66C01">
      <w:pPr>
        <w:spacing w:line="348" w:lineRule="auto"/>
        <w:ind w:firstLine="709"/>
        <w:rPr>
          <w:color w:val="000000"/>
          <w:sz w:val="30"/>
          <w:szCs w:val="30"/>
          <w:shd w:val="clear" w:color="auto" w:fill="FFFFFF"/>
        </w:rPr>
      </w:pPr>
      <w:r w:rsidRPr="00484B26">
        <w:rPr>
          <w:color w:val="000000"/>
          <w:sz w:val="30"/>
          <w:szCs w:val="30"/>
          <w:shd w:val="clear" w:color="auto" w:fill="FFFFFF"/>
        </w:rPr>
        <w:t xml:space="preserve">При выявлении подобных случаев прокурорами принимаются меры по привлечению виновных должностных лиц к административной ответственности по ст. </w:t>
      </w:r>
      <w:r w:rsidR="00FE796D" w:rsidRPr="00484B26">
        <w:rPr>
          <w:color w:val="000000"/>
          <w:sz w:val="30"/>
          <w:szCs w:val="30"/>
          <w:shd w:val="clear" w:color="auto" w:fill="FFFFFF"/>
        </w:rPr>
        <w:t>19.6.1 КоАП РФ</w:t>
      </w:r>
      <w:r w:rsidR="00195830" w:rsidRPr="00484B26">
        <w:rPr>
          <w:color w:val="000000"/>
          <w:sz w:val="30"/>
          <w:szCs w:val="30"/>
          <w:shd w:val="clear" w:color="auto" w:fill="FFFFFF"/>
        </w:rPr>
        <w:t xml:space="preserve"> </w:t>
      </w:r>
      <w:r w:rsidR="00FE796D" w:rsidRPr="00484B26">
        <w:rPr>
          <w:color w:val="000000"/>
          <w:sz w:val="30"/>
          <w:szCs w:val="30"/>
          <w:shd w:val="clear" w:color="auto" w:fill="FFFFFF"/>
        </w:rPr>
        <w:t>и признанию</w:t>
      </w:r>
      <w:r w:rsidR="00195830" w:rsidRPr="00484B26">
        <w:rPr>
          <w:color w:val="000000"/>
          <w:sz w:val="30"/>
          <w:szCs w:val="30"/>
          <w:shd w:val="clear" w:color="auto" w:fill="FFFFFF"/>
        </w:rPr>
        <w:t xml:space="preserve"> результатов проведенных проверок недействительными.</w:t>
      </w:r>
    </w:p>
    <w:p w:rsidR="00775D51" w:rsidRPr="00484B26" w:rsidRDefault="00432EC9" w:rsidP="00C66C01">
      <w:pPr>
        <w:spacing w:line="348" w:lineRule="auto"/>
        <w:ind w:firstLine="709"/>
        <w:rPr>
          <w:color w:val="000000"/>
          <w:sz w:val="30"/>
          <w:szCs w:val="30"/>
          <w:shd w:val="clear" w:color="auto" w:fill="FFFFFF"/>
        </w:rPr>
      </w:pPr>
      <w:r w:rsidRPr="00484B26">
        <w:rPr>
          <w:sz w:val="30"/>
          <w:szCs w:val="30"/>
        </w:rPr>
        <w:t xml:space="preserve">Имеют место </w:t>
      </w:r>
      <w:r w:rsidR="007C2BC8" w:rsidRPr="00484B26">
        <w:rPr>
          <w:sz w:val="30"/>
          <w:szCs w:val="30"/>
        </w:rPr>
        <w:t xml:space="preserve">нарушения </w:t>
      </w:r>
      <w:r w:rsidRPr="00484B26">
        <w:rPr>
          <w:sz w:val="30"/>
          <w:szCs w:val="30"/>
        </w:rPr>
        <w:t xml:space="preserve">контролерами </w:t>
      </w:r>
      <w:r w:rsidR="007C2BC8" w:rsidRPr="00484B26">
        <w:rPr>
          <w:sz w:val="30"/>
          <w:szCs w:val="30"/>
        </w:rPr>
        <w:t xml:space="preserve">5-дневного срока </w:t>
      </w:r>
      <w:r w:rsidR="0004511E" w:rsidRPr="00484B26">
        <w:rPr>
          <w:color w:val="000000"/>
          <w:sz w:val="30"/>
          <w:szCs w:val="30"/>
          <w:shd w:val="clear" w:color="auto" w:fill="FFFFFF"/>
        </w:rPr>
        <w:t>предоставления в органы прокуратуры актов о результатах проведенных внеплановых проверок</w:t>
      </w:r>
      <w:r w:rsidRPr="00484B26">
        <w:rPr>
          <w:color w:val="000000"/>
          <w:sz w:val="30"/>
          <w:szCs w:val="30"/>
          <w:shd w:val="clear" w:color="auto" w:fill="FFFFFF"/>
        </w:rPr>
        <w:t xml:space="preserve">. </w:t>
      </w:r>
    </w:p>
    <w:p w:rsidR="003A033C" w:rsidRPr="00484B26" w:rsidRDefault="003A033C" w:rsidP="00C66C01">
      <w:pPr>
        <w:spacing w:line="348" w:lineRule="auto"/>
        <w:ind w:firstLine="709"/>
        <w:rPr>
          <w:sz w:val="30"/>
          <w:szCs w:val="30"/>
        </w:rPr>
      </w:pPr>
      <w:r w:rsidRPr="00484B26">
        <w:rPr>
          <w:sz w:val="30"/>
          <w:szCs w:val="30"/>
        </w:rPr>
        <w:lastRenderedPageBreak/>
        <w:t>Допускаются факты и несвоевременного, неполного внесения органами контроля сведений в Единый реестр проверок о проведенных контрольных мероприятиях.</w:t>
      </w:r>
    </w:p>
    <w:p w:rsidR="003A033C" w:rsidRPr="00484B26" w:rsidRDefault="00775D51" w:rsidP="00C66C01">
      <w:pPr>
        <w:spacing w:line="348" w:lineRule="auto"/>
        <w:ind w:firstLine="709"/>
        <w:rPr>
          <w:sz w:val="30"/>
          <w:szCs w:val="30"/>
        </w:rPr>
      </w:pPr>
      <w:r w:rsidRPr="00484B26">
        <w:rPr>
          <w:sz w:val="30"/>
          <w:szCs w:val="30"/>
        </w:rPr>
        <w:t xml:space="preserve">Указанные факты имели место в </w:t>
      </w:r>
      <w:r w:rsidR="0004511E" w:rsidRPr="00484B26">
        <w:rPr>
          <w:sz w:val="30"/>
          <w:szCs w:val="30"/>
        </w:rPr>
        <w:t>администраци</w:t>
      </w:r>
      <w:r w:rsidRPr="00484B26">
        <w:rPr>
          <w:sz w:val="30"/>
          <w:szCs w:val="30"/>
        </w:rPr>
        <w:t>ях</w:t>
      </w:r>
      <w:r w:rsidR="0004511E" w:rsidRPr="00484B26">
        <w:rPr>
          <w:sz w:val="30"/>
          <w:szCs w:val="30"/>
        </w:rPr>
        <w:t xml:space="preserve"> Новгородского, Волотовского, Холмского районов.</w:t>
      </w:r>
    </w:p>
    <w:p w:rsidR="00174D4F" w:rsidRPr="00484B26" w:rsidRDefault="00474000" w:rsidP="00C66C01">
      <w:pPr>
        <w:spacing w:line="348" w:lineRule="auto"/>
        <w:ind w:firstLine="709"/>
        <w:rPr>
          <w:sz w:val="30"/>
          <w:szCs w:val="30"/>
        </w:rPr>
      </w:pPr>
      <w:r w:rsidRPr="00484B26">
        <w:rPr>
          <w:sz w:val="30"/>
          <w:szCs w:val="30"/>
        </w:rPr>
        <w:t>Отдельно необходимо остановиться на исполнении органами контроля мероприятий по профилактике нарушений.</w:t>
      </w:r>
      <w:r w:rsidR="0069535B" w:rsidRPr="00484B26">
        <w:rPr>
          <w:sz w:val="30"/>
          <w:szCs w:val="30"/>
        </w:rPr>
        <w:t xml:space="preserve"> </w:t>
      </w:r>
      <w:r w:rsidRPr="00484B26">
        <w:rPr>
          <w:sz w:val="30"/>
          <w:szCs w:val="30"/>
        </w:rPr>
        <w:t>Эт</w:t>
      </w:r>
      <w:r w:rsidR="003A033C" w:rsidRPr="00484B26">
        <w:rPr>
          <w:sz w:val="30"/>
          <w:szCs w:val="30"/>
        </w:rPr>
        <w:t xml:space="preserve">а </w:t>
      </w:r>
      <w:r w:rsidRPr="00484B26">
        <w:rPr>
          <w:sz w:val="30"/>
          <w:szCs w:val="30"/>
        </w:rPr>
        <w:t>работ</w:t>
      </w:r>
      <w:r w:rsidR="003A033C" w:rsidRPr="00484B26">
        <w:rPr>
          <w:sz w:val="30"/>
          <w:szCs w:val="30"/>
        </w:rPr>
        <w:t xml:space="preserve">а в рамках проводимой реформы </w:t>
      </w:r>
      <w:r w:rsidR="0069535B" w:rsidRPr="00484B26">
        <w:rPr>
          <w:sz w:val="30"/>
          <w:szCs w:val="30"/>
        </w:rPr>
        <w:t>ко</w:t>
      </w:r>
      <w:r w:rsidR="003A033C" w:rsidRPr="00484B26">
        <w:rPr>
          <w:sz w:val="30"/>
          <w:szCs w:val="30"/>
        </w:rPr>
        <w:t>нтрольно-надзорной деятельности нацелена на информирование предпринимателей о наличии обязательных требований, соблюдение которых является предметом контроля, эффективное взаимодействие с предпринимателями, и, как следствие, снижение на них административной нагрузки.</w:t>
      </w:r>
    </w:p>
    <w:p w:rsidR="00E74E75" w:rsidRPr="00484B26" w:rsidRDefault="00E74E75" w:rsidP="00C66C01">
      <w:pPr>
        <w:pStyle w:val="aa"/>
        <w:spacing w:after="0" w:line="348" w:lineRule="auto"/>
        <w:ind w:right="23" w:firstLine="680"/>
        <w:jc w:val="both"/>
        <w:rPr>
          <w:sz w:val="30"/>
          <w:szCs w:val="30"/>
        </w:rPr>
      </w:pPr>
      <w:r w:rsidRPr="00484B26">
        <w:rPr>
          <w:sz w:val="30"/>
          <w:szCs w:val="30"/>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E74E75" w:rsidRPr="00484B26" w:rsidRDefault="00E74E75" w:rsidP="00C66C01">
      <w:pPr>
        <w:pStyle w:val="aa"/>
        <w:spacing w:after="0" w:line="348" w:lineRule="auto"/>
        <w:ind w:right="23" w:firstLine="680"/>
        <w:jc w:val="both"/>
        <w:rPr>
          <w:sz w:val="30"/>
          <w:szCs w:val="30"/>
        </w:rPr>
      </w:pPr>
      <w:r w:rsidRPr="00484B26">
        <w:rPr>
          <w:sz w:val="30"/>
          <w:szCs w:val="30"/>
        </w:rPr>
        <w:t>В целях профилактики нарушений обязательных требований, требований, установленных муниципальными правовыми актами, органы муниципального контроля:</w:t>
      </w:r>
    </w:p>
    <w:p w:rsidR="00E74E75" w:rsidRPr="00484B26" w:rsidRDefault="00E74E75" w:rsidP="00C66C01">
      <w:pPr>
        <w:pStyle w:val="aa"/>
        <w:spacing w:after="0" w:line="348" w:lineRule="auto"/>
        <w:ind w:right="23" w:firstLine="680"/>
        <w:jc w:val="both"/>
        <w:rPr>
          <w:sz w:val="30"/>
          <w:szCs w:val="30"/>
        </w:rPr>
      </w:pPr>
      <w:r w:rsidRPr="00484B26">
        <w:rPr>
          <w:sz w:val="30"/>
          <w:szCs w:val="30"/>
        </w:rPr>
        <w:t xml:space="preserve">1) 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w:t>
      </w:r>
      <w:r w:rsidRPr="00484B26">
        <w:rPr>
          <w:sz w:val="30"/>
          <w:szCs w:val="30"/>
        </w:rPr>
        <w:lastRenderedPageBreak/>
        <w:t>(надзора), муниципального контроля, а также текстов соответствующих нормативных правовых актов;</w:t>
      </w:r>
    </w:p>
    <w:p w:rsidR="00E74E75" w:rsidRPr="00484B26" w:rsidRDefault="00E74E75" w:rsidP="00C66C01">
      <w:pPr>
        <w:pStyle w:val="aa"/>
        <w:spacing w:after="0" w:line="348" w:lineRule="auto"/>
        <w:ind w:right="23" w:firstLine="680"/>
        <w:jc w:val="both"/>
        <w:rPr>
          <w:sz w:val="30"/>
          <w:szCs w:val="30"/>
        </w:rPr>
      </w:pPr>
      <w:r w:rsidRPr="00484B26">
        <w:rPr>
          <w:sz w:val="30"/>
          <w:szCs w:val="30"/>
        </w:rP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E74E75" w:rsidRPr="00484B26" w:rsidRDefault="00E74E75" w:rsidP="00C66C01">
      <w:pPr>
        <w:pStyle w:val="aa"/>
        <w:spacing w:after="0" w:line="348" w:lineRule="auto"/>
        <w:ind w:right="23" w:firstLine="680"/>
        <w:jc w:val="both"/>
        <w:rPr>
          <w:sz w:val="30"/>
          <w:szCs w:val="30"/>
        </w:rPr>
      </w:pPr>
      <w:r w:rsidRPr="00484B26">
        <w:rPr>
          <w:sz w:val="30"/>
          <w:szCs w:val="30"/>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E74E75" w:rsidRPr="00484B26" w:rsidRDefault="00E74E75" w:rsidP="00C66C01">
      <w:pPr>
        <w:pStyle w:val="aa"/>
        <w:spacing w:after="0" w:line="348" w:lineRule="auto"/>
        <w:ind w:right="23" w:firstLine="680"/>
        <w:jc w:val="both"/>
        <w:rPr>
          <w:sz w:val="30"/>
          <w:szCs w:val="30"/>
        </w:rPr>
      </w:pPr>
      <w:r w:rsidRPr="00484B26">
        <w:rPr>
          <w:sz w:val="30"/>
          <w:szCs w:val="30"/>
        </w:rPr>
        <w:lastRenderedPageBreak/>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ar17" w:history="1">
        <w:r w:rsidRPr="00484B26">
          <w:rPr>
            <w:rStyle w:val="af0"/>
            <w:sz w:val="30"/>
            <w:szCs w:val="30"/>
          </w:rPr>
          <w:t>частями 5</w:t>
        </w:r>
      </w:hyperlink>
      <w:r w:rsidRPr="00484B26">
        <w:rPr>
          <w:sz w:val="30"/>
          <w:szCs w:val="30"/>
        </w:rPr>
        <w:t xml:space="preserve"> - </w:t>
      </w:r>
      <w:hyperlink w:anchor="Par21" w:history="1">
        <w:r w:rsidRPr="00484B26">
          <w:rPr>
            <w:rStyle w:val="af0"/>
            <w:sz w:val="30"/>
            <w:szCs w:val="30"/>
          </w:rPr>
          <w:t>7</w:t>
        </w:r>
      </w:hyperlink>
      <w:r w:rsidRPr="00484B26">
        <w:rPr>
          <w:sz w:val="30"/>
          <w:szCs w:val="30"/>
        </w:rPr>
        <w:t xml:space="preserve"> настоящей статьи, если иной порядок не установлен федеральным законом.</w:t>
      </w:r>
    </w:p>
    <w:p w:rsidR="00E74E75" w:rsidRPr="00484B26" w:rsidRDefault="00E74E75" w:rsidP="00C66C01">
      <w:pPr>
        <w:pStyle w:val="aa"/>
        <w:spacing w:after="0" w:line="348" w:lineRule="auto"/>
        <w:ind w:right="23" w:firstLine="680"/>
        <w:jc w:val="both"/>
        <w:rPr>
          <w:sz w:val="30"/>
          <w:szCs w:val="30"/>
        </w:rPr>
      </w:pPr>
      <w:bookmarkStart w:id="0" w:name="Par17"/>
      <w:bookmarkEnd w:id="0"/>
      <w:r w:rsidRPr="00484B26">
        <w:rPr>
          <w:sz w:val="30"/>
          <w:szCs w:val="30"/>
        </w:rPr>
        <w:t xml:space="preserve">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w:t>
      </w:r>
      <w:r w:rsidRPr="00484B26">
        <w:rPr>
          <w:sz w:val="30"/>
          <w:szCs w:val="30"/>
        </w:rPr>
        <w:lastRenderedPageBreak/>
        <w:t>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E74E75" w:rsidRPr="00484B26" w:rsidRDefault="00E74E75" w:rsidP="00C66C01">
      <w:pPr>
        <w:pStyle w:val="aa"/>
        <w:spacing w:after="0" w:line="348" w:lineRule="auto"/>
        <w:ind w:right="23" w:firstLine="680"/>
        <w:jc w:val="both"/>
        <w:rPr>
          <w:sz w:val="30"/>
          <w:szCs w:val="30"/>
        </w:rPr>
      </w:pPr>
      <w:r w:rsidRPr="00484B26">
        <w:rPr>
          <w:sz w:val="30"/>
          <w:szCs w:val="30"/>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E74E75" w:rsidRPr="00484B26" w:rsidRDefault="00E74E75" w:rsidP="00C66C01">
      <w:pPr>
        <w:pStyle w:val="aa"/>
        <w:spacing w:after="0" w:line="348" w:lineRule="auto"/>
        <w:ind w:right="23" w:firstLine="680"/>
        <w:jc w:val="both"/>
        <w:rPr>
          <w:sz w:val="30"/>
          <w:szCs w:val="30"/>
        </w:rPr>
      </w:pPr>
      <w:bookmarkStart w:id="1" w:name="Par21"/>
      <w:bookmarkEnd w:id="1"/>
      <w:r w:rsidRPr="00484B26">
        <w:rPr>
          <w:sz w:val="30"/>
          <w:szCs w:val="30"/>
        </w:rPr>
        <w:t>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DF767A" w:rsidRPr="00484B26" w:rsidRDefault="00221F78" w:rsidP="00C66C01">
      <w:pPr>
        <w:pStyle w:val="aa"/>
        <w:shd w:val="clear" w:color="auto" w:fill="auto"/>
        <w:spacing w:after="0" w:line="348" w:lineRule="auto"/>
        <w:ind w:right="23" w:firstLine="680"/>
        <w:jc w:val="both"/>
        <w:rPr>
          <w:sz w:val="30"/>
          <w:szCs w:val="30"/>
        </w:rPr>
      </w:pPr>
      <w:r w:rsidRPr="00484B26">
        <w:rPr>
          <w:sz w:val="30"/>
          <w:szCs w:val="30"/>
        </w:rPr>
        <w:lastRenderedPageBreak/>
        <w:t xml:space="preserve">В своем выступлении я </w:t>
      </w:r>
      <w:r w:rsidR="00DF767A" w:rsidRPr="00484B26">
        <w:rPr>
          <w:sz w:val="30"/>
          <w:szCs w:val="30"/>
        </w:rPr>
        <w:t xml:space="preserve">обозначил </w:t>
      </w:r>
      <w:r w:rsidRPr="00484B26">
        <w:rPr>
          <w:sz w:val="30"/>
          <w:szCs w:val="30"/>
        </w:rPr>
        <w:t>лишь некоторые недоста</w:t>
      </w:r>
      <w:r w:rsidR="00DF767A" w:rsidRPr="00484B26">
        <w:rPr>
          <w:sz w:val="30"/>
          <w:szCs w:val="30"/>
        </w:rPr>
        <w:t xml:space="preserve">тки в деятельности контрольно-надзорных органов.  Одновременно необходимо отметить, что ряд органов муниципального контроля при наличии на поднадзорной территории значительных нарушений, отнесенных к компетенции органов местного самоуправления (благоустройство, земельный, жилищный контроль), попросту самоустранились от исполнения своих контрольных полномочий. Проверки в плановом порядке не проводятся. </w:t>
      </w:r>
    </w:p>
    <w:p w:rsidR="00DF767A" w:rsidRPr="00484B26" w:rsidRDefault="00DF767A" w:rsidP="00C66C01">
      <w:pPr>
        <w:pStyle w:val="ab"/>
        <w:shd w:val="clear" w:color="auto" w:fill="FFFFFF"/>
        <w:spacing w:before="0" w:beforeAutospacing="0" w:after="0" w:afterAutospacing="0" w:line="348" w:lineRule="auto"/>
        <w:ind w:firstLine="709"/>
        <w:jc w:val="both"/>
        <w:rPr>
          <w:sz w:val="30"/>
          <w:szCs w:val="30"/>
        </w:rPr>
      </w:pPr>
      <w:r w:rsidRPr="00484B26">
        <w:rPr>
          <w:sz w:val="30"/>
          <w:szCs w:val="30"/>
        </w:rPr>
        <w:t>Так, длительное время плановые проверки не проводятся Администрациями Солецкого, Крестецкого, Любытинского, Мошенского, Парфинского, Шимского районов, не смотря на наличие на территории указанных районов нарушений.</w:t>
      </w:r>
    </w:p>
    <w:p w:rsidR="00F84B0A" w:rsidRPr="00484B26" w:rsidRDefault="00484B26" w:rsidP="00C66C01">
      <w:pPr>
        <w:pStyle w:val="aa"/>
        <w:shd w:val="clear" w:color="auto" w:fill="auto"/>
        <w:spacing w:after="0" w:line="348" w:lineRule="auto"/>
        <w:ind w:right="23" w:firstLine="680"/>
        <w:jc w:val="both"/>
        <w:rPr>
          <w:sz w:val="30"/>
          <w:szCs w:val="30"/>
        </w:rPr>
      </w:pPr>
      <w:r>
        <w:rPr>
          <w:sz w:val="30"/>
          <w:szCs w:val="30"/>
        </w:rPr>
        <w:t>И</w:t>
      </w:r>
      <w:r w:rsidR="00F84B0A" w:rsidRPr="00484B26">
        <w:rPr>
          <w:sz w:val="30"/>
          <w:szCs w:val="30"/>
        </w:rPr>
        <w:t>збыточная административная нагрузка на предпринимателей со стороны контролирующих органов</w:t>
      </w:r>
      <w:r w:rsidR="00174D4F" w:rsidRPr="00484B26">
        <w:rPr>
          <w:sz w:val="30"/>
          <w:szCs w:val="30"/>
        </w:rPr>
        <w:t xml:space="preserve">, </w:t>
      </w:r>
      <w:r w:rsidR="00CD2545" w:rsidRPr="00484B26">
        <w:rPr>
          <w:sz w:val="30"/>
          <w:szCs w:val="30"/>
        </w:rPr>
        <w:t xml:space="preserve">отсутствие взаимодействия органов власти и бизнес-сообщества </w:t>
      </w:r>
      <w:r w:rsidR="00F84B0A" w:rsidRPr="00484B26">
        <w:rPr>
          <w:sz w:val="30"/>
          <w:szCs w:val="30"/>
        </w:rPr>
        <w:t>негативно сказывается на развитии добросовестного предпринимательства в нашем регионе, и заставляет хозяйствующие субъекты «уходить в тень», осуществлять свою предпринимательскую деятельность на нелегальной основе, лишая тем самым региональный бюджет своевременного пополнения налогами.</w:t>
      </w:r>
    </w:p>
    <w:p w:rsidR="00C66C01" w:rsidRPr="00484B26" w:rsidRDefault="00C66C01" w:rsidP="00C66C01">
      <w:pPr>
        <w:pStyle w:val="aa"/>
        <w:shd w:val="clear" w:color="auto" w:fill="auto"/>
        <w:spacing w:after="0" w:line="348" w:lineRule="auto"/>
        <w:ind w:right="23" w:firstLine="680"/>
        <w:jc w:val="both"/>
        <w:rPr>
          <w:sz w:val="30"/>
          <w:szCs w:val="30"/>
        </w:rPr>
      </w:pPr>
    </w:p>
    <w:sectPr w:rsidR="00C66C01" w:rsidRPr="00484B26" w:rsidSect="00C66C01">
      <w:headerReference w:type="default" r:id="rId12"/>
      <w:pgSz w:w="11906" w:h="16838"/>
      <w:pgMar w:top="1134" w:right="70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7C1" w:rsidRDefault="008607C1" w:rsidP="00CD2545">
      <w:r>
        <w:separator/>
      </w:r>
    </w:p>
  </w:endnote>
  <w:endnote w:type="continuationSeparator" w:id="0">
    <w:p w:rsidR="008607C1" w:rsidRDefault="008607C1" w:rsidP="00CD25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7C1" w:rsidRDefault="008607C1" w:rsidP="00CD2545">
      <w:r>
        <w:separator/>
      </w:r>
    </w:p>
  </w:footnote>
  <w:footnote w:type="continuationSeparator" w:id="0">
    <w:p w:rsidR="008607C1" w:rsidRDefault="008607C1" w:rsidP="00CD25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69965"/>
      <w:docPartObj>
        <w:docPartGallery w:val="Page Numbers (Top of Page)"/>
        <w:docPartUnique/>
      </w:docPartObj>
    </w:sdtPr>
    <w:sdtContent>
      <w:p w:rsidR="00DF767A" w:rsidRDefault="00A94671">
        <w:pPr>
          <w:pStyle w:val="ac"/>
          <w:jc w:val="center"/>
        </w:pPr>
        <w:fldSimple w:instr=" PAGE   \* MERGEFORMAT ">
          <w:r w:rsidR="003249A1">
            <w:rPr>
              <w:noProof/>
            </w:rPr>
            <w:t>9</w:t>
          </w:r>
        </w:fldSimple>
      </w:p>
    </w:sdtContent>
  </w:sdt>
  <w:p w:rsidR="00DF767A" w:rsidRDefault="00DF767A">
    <w:pPr>
      <w:pStyle w:val="ac"/>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DC2EC0"/>
    <w:rsid w:val="00020098"/>
    <w:rsid w:val="0004511E"/>
    <w:rsid w:val="0005363A"/>
    <w:rsid w:val="000934AD"/>
    <w:rsid w:val="000B59EC"/>
    <w:rsid w:val="00104693"/>
    <w:rsid w:val="00155F20"/>
    <w:rsid w:val="00174D4F"/>
    <w:rsid w:val="00191A5B"/>
    <w:rsid w:val="00195830"/>
    <w:rsid w:val="001D302A"/>
    <w:rsid w:val="00212535"/>
    <w:rsid w:val="00221F78"/>
    <w:rsid w:val="00223C65"/>
    <w:rsid w:val="00237D51"/>
    <w:rsid w:val="002D71AB"/>
    <w:rsid w:val="002F3CBE"/>
    <w:rsid w:val="003118A2"/>
    <w:rsid w:val="003249A1"/>
    <w:rsid w:val="00340315"/>
    <w:rsid w:val="00371477"/>
    <w:rsid w:val="00395581"/>
    <w:rsid w:val="003A033C"/>
    <w:rsid w:val="003D75C9"/>
    <w:rsid w:val="004011BE"/>
    <w:rsid w:val="00432EC9"/>
    <w:rsid w:val="00474000"/>
    <w:rsid w:val="00484B26"/>
    <w:rsid w:val="00491E25"/>
    <w:rsid w:val="004D06E2"/>
    <w:rsid w:val="004D3066"/>
    <w:rsid w:val="005345D5"/>
    <w:rsid w:val="00562B41"/>
    <w:rsid w:val="005D0062"/>
    <w:rsid w:val="0069535B"/>
    <w:rsid w:val="006960DB"/>
    <w:rsid w:val="006C43FE"/>
    <w:rsid w:val="007726F9"/>
    <w:rsid w:val="00775D51"/>
    <w:rsid w:val="00776956"/>
    <w:rsid w:val="007A4C0C"/>
    <w:rsid w:val="007C2BC8"/>
    <w:rsid w:val="007D3FC8"/>
    <w:rsid w:val="00843E7E"/>
    <w:rsid w:val="00852434"/>
    <w:rsid w:val="008607C1"/>
    <w:rsid w:val="00981986"/>
    <w:rsid w:val="009B239E"/>
    <w:rsid w:val="009D1C41"/>
    <w:rsid w:val="00A90F5F"/>
    <w:rsid w:val="00A94671"/>
    <w:rsid w:val="00AE2F09"/>
    <w:rsid w:val="00B2226B"/>
    <w:rsid w:val="00B61A0F"/>
    <w:rsid w:val="00C1394C"/>
    <w:rsid w:val="00C62568"/>
    <w:rsid w:val="00C66C01"/>
    <w:rsid w:val="00C76675"/>
    <w:rsid w:val="00CD2545"/>
    <w:rsid w:val="00CF13C6"/>
    <w:rsid w:val="00D63BA3"/>
    <w:rsid w:val="00DC2EC0"/>
    <w:rsid w:val="00DC4C11"/>
    <w:rsid w:val="00DF767A"/>
    <w:rsid w:val="00E74E75"/>
    <w:rsid w:val="00E76D88"/>
    <w:rsid w:val="00E830AB"/>
    <w:rsid w:val="00E92017"/>
    <w:rsid w:val="00EC3E12"/>
    <w:rsid w:val="00F63156"/>
    <w:rsid w:val="00F84B0A"/>
    <w:rsid w:val="00FE79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693"/>
    <w:pPr>
      <w:suppressAutoHyphens/>
    </w:pPr>
    <w:rPr>
      <w:lang w:eastAsia="ar-SA"/>
    </w:rPr>
  </w:style>
  <w:style w:type="paragraph" w:styleId="1">
    <w:name w:val="heading 1"/>
    <w:basedOn w:val="a"/>
    <w:link w:val="10"/>
    <w:qFormat/>
    <w:rsid w:val="00104693"/>
    <w:pPr>
      <w:suppressAutoHyphens w:val="0"/>
      <w:spacing w:before="72" w:after="72"/>
      <w:outlineLvl w:val="0"/>
    </w:pPr>
    <w:rPr>
      <w:rFonts w:ascii="Arial" w:hAnsi="Arial" w:cs="Arial"/>
      <w:color w:val="010100"/>
      <w:spacing w:val="-12"/>
      <w:kern w:val="36"/>
      <w:sz w:val="35"/>
      <w:szCs w:val="35"/>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4693"/>
    <w:rPr>
      <w:rFonts w:ascii="Arial" w:hAnsi="Arial" w:cs="Arial"/>
      <w:color w:val="010100"/>
      <w:spacing w:val="-12"/>
      <w:kern w:val="36"/>
      <w:sz w:val="35"/>
      <w:szCs w:val="35"/>
    </w:rPr>
  </w:style>
  <w:style w:type="paragraph" w:styleId="a3">
    <w:name w:val="Title"/>
    <w:basedOn w:val="a"/>
    <w:link w:val="a4"/>
    <w:qFormat/>
    <w:rsid w:val="00104693"/>
    <w:pPr>
      <w:suppressAutoHyphens w:val="0"/>
      <w:jc w:val="center"/>
    </w:pPr>
    <w:rPr>
      <w:sz w:val="28"/>
      <w:szCs w:val="28"/>
      <w:lang w:eastAsia="ru-RU"/>
    </w:rPr>
  </w:style>
  <w:style w:type="character" w:customStyle="1" w:styleId="a4">
    <w:name w:val="Название Знак"/>
    <w:link w:val="a3"/>
    <w:rsid w:val="00104693"/>
    <w:rPr>
      <w:sz w:val="28"/>
      <w:szCs w:val="28"/>
      <w:lang w:val="ru-RU" w:eastAsia="ru-RU" w:bidi="ar-SA"/>
    </w:rPr>
  </w:style>
  <w:style w:type="character" w:styleId="a5">
    <w:name w:val="Strong"/>
    <w:qFormat/>
    <w:rsid w:val="00104693"/>
    <w:rPr>
      <w:b/>
      <w:bCs/>
    </w:rPr>
  </w:style>
  <w:style w:type="character" w:styleId="a6">
    <w:name w:val="Emphasis"/>
    <w:qFormat/>
    <w:rsid w:val="00104693"/>
    <w:rPr>
      <w:i/>
      <w:iCs/>
    </w:rPr>
  </w:style>
  <w:style w:type="paragraph" w:styleId="a7">
    <w:name w:val="No Spacing"/>
    <w:qFormat/>
    <w:rsid w:val="00104693"/>
    <w:rPr>
      <w:rFonts w:ascii="Calibri" w:eastAsia="Calibri" w:hAnsi="Calibri"/>
      <w:sz w:val="22"/>
      <w:szCs w:val="22"/>
      <w:lang w:eastAsia="en-US"/>
    </w:rPr>
  </w:style>
  <w:style w:type="paragraph" w:styleId="a8">
    <w:name w:val="List Paragraph"/>
    <w:basedOn w:val="a"/>
    <w:uiPriority w:val="34"/>
    <w:qFormat/>
    <w:rsid w:val="00104693"/>
    <w:pPr>
      <w:widowControl w:val="0"/>
      <w:suppressAutoHyphens w:val="0"/>
      <w:autoSpaceDE w:val="0"/>
      <w:autoSpaceDN w:val="0"/>
      <w:adjustRightInd w:val="0"/>
      <w:ind w:left="720"/>
      <w:contextualSpacing/>
    </w:pPr>
    <w:rPr>
      <w:sz w:val="24"/>
      <w:szCs w:val="24"/>
      <w:lang w:eastAsia="ru-RU"/>
    </w:rPr>
  </w:style>
  <w:style w:type="character" w:customStyle="1" w:styleId="a9">
    <w:name w:val="Основной текст Знак"/>
    <w:basedOn w:val="a0"/>
    <w:link w:val="aa"/>
    <w:locked/>
    <w:rsid w:val="0004511E"/>
    <w:rPr>
      <w:sz w:val="27"/>
      <w:szCs w:val="27"/>
      <w:shd w:val="clear" w:color="auto" w:fill="FFFFFF"/>
    </w:rPr>
  </w:style>
  <w:style w:type="paragraph" w:styleId="aa">
    <w:name w:val="Body Text"/>
    <w:basedOn w:val="a"/>
    <w:link w:val="a9"/>
    <w:rsid w:val="0004511E"/>
    <w:pPr>
      <w:shd w:val="clear" w:color="auto" w:fill="FFFFFF"/>
      <w:suppressAutoHyphens w:val="0"/>
      <w:spacing w:after="240" w:line="240" w:lineRule="atLeast"/>
      <w:jc w:val="left"/>
    </w:pPr>
    <w:rPr>
      <w:sz w:val="27"/>
      <w:szCs w:val="27"/>
      <w:lang w:eastAsia="ru-RU"/>
    </w:rPr>
  </w:style>
  <w:style w:type="character" w:customStyle="1" w:styleId="11">
    <w:name w:val="Основной текст Знак1"/>
    <w:basedOn w:val="a0"/>
    <w:link w:val="aa"/>
    <w:uiPriority w:val="99"/>
    <w:semiHidden/>
    <w:rsid w:val="0004511E"/>
    <w:rPr>
      <w:lang w:eastAsia="ar-SA"/>
    </w:rPr>
  </w:style>
  <w:style w:type="paragraph" w:styleId="ab">
    <w:name w:val="Normal (Web)"/>
    <w:basedOn w:val="a"/>
    <w:uiPriority w:val="99"/>
    <w:unhideWhenUsed/>
    <w:rsid w:val="0004511E"/>
    <w:pPr>
      <w:suppressAutoHyphens w:val="0"/>
      <w:spacing w:before="100" w:beforeAutospacing="1" w:after="100" w:afterAutospacing="1"/>
      <w:jc w:val="left"/>
    </w:pPr>
    <w:rPr>
      <w:sz w:val="24"/>
      <w:szCs w:val="24"/>
      <w:lang w:eastAsia="ru-RU"/>
    </w:rPr>
  </w:style>
  <w:style w:type="paragraph" w:customStyle="1" w:styleId="Style9">
    <w:name w:val="Style9"/>
    <w:basedOn w:val="a"/>
    <w:uiPriority w:val="99"/>
    <w:rsid w:val="00CF13C6"/>
    <w:pPr>
      <w:widowControl w:val="0"/>
      <w:suppressAutoHyphens w:val="0"/>
      <w:autoSpaceDE w:val="0"/>
      <w:autoSpaceDN w:val="0"/>
      <w:adjustRightInd w:val="0"/>
      <w:spacing w:line="298" w:lineRule="exact"/>
      <w:ind w:firstLine="682"/>
    </w:pPr>
    <w:rPr>
      <w:rFonts w:ascii="Sylfaen" w:hAnsi="Sylfaen"/>
      <w:sz w:val="24"/>
      <w:szCs w:val="24"/>
      <w:lang w:eastAsia="ru-RU"/>
    </w:rPr>
  </w:style>
  <w:style w:type="character" w:customStyle="1" w:styleId="FontStyle13">
    <w:name w:val="Font Style13"/>
    <w:uiPriority w:val="99"/>
    <w:rsid w:val="00CF13C6"/>
    <w:rPr>
      <w:rFonts w:ascii="Times New Roman" w:hAnsi="Times New Roman" w:cs="Times New Roman" w:hint="default"/>
      <w:sz w:val="24"/>
      <w:szCs w:val="24"/>
    </w:rPr>
  </w:style>
  <w:style w:type="paragraph" w:customStyle="1" w:styleId="Default">
    <w:name w:val="Default"/>
    <w:rsid w:val="00340315"/>
    <w:pPr>
      <w:autoSpaceDE w:val="0"/>
      <w:autoSpaceDN w:val="0"/>
      <w:adjustRightInd w:val="0"/>
      <w:jc w:val="left"/>
    </w:pPr>
    <w:rPr>
      <w:rFonts w:eastAsia="Calibri"/>
      <w:color w:val="000000"/>
      <w:sz w:val="24"/>
      <w:szCs w:val="24"/>
      <w:lang w:eastAsia="en-US"/>
    </w:rPr>
  </w:style>
  <w:style w:type="paragraph" w:styleId="ac">
    <w:name w:val="header"/>
    <w:basedOn w:val="a"/>
    <w:link w:val="ad"/>
    <w:uiPriority w:val="99"/>
    <w:unhideWhenUsed/>
    <w:rsid w:val="00CD2545"/>
    <w:pPr>
      <w:tabs>
        <w:tab w:val="center" w:pos="4677"/>
        <w:tab w:val="right" w:pos="9355"/>
      </w:tabs>
    </w:pPr>
  </w:style>
  <w:style w:type="character" w:customStyle="1" w:styleId="ad">
    <w:name w:val="Верхний колонтитул Знак"/>
    <w:basedOn w:val="a0"/>
    <w:link w:val="ac"/>
    <w:uiPriority w:val="99"/>
    <w:rsid w:val="00CD2545"/>
    <w:rPr>
      <w:lang w:eastAsia="ar-SA"/>
    </w:rPr>
  </w:style>
  <w:style w:type="paragraph" w:styleId="ae">
    <w:name w:val="footer"/>
    <w:basedOn w:val="a"/>
    <w:link w:val="af"/>
    <w:uiPriority w:val="99"/>
    <w:semiHidden/>
    <w:unhideWhenUsed/>
    <w:rsid w:val="00CD2545"/>
    <w:pPr>
      <w:tabs>
        <w:tab w:val="center" w:pos="4677"/>
        <w:tab w:val="right" w:pos="9355"/>
      </w:tabs>
    </w:pPr>
  </w:style>
  <w:style w:type="character" w:customStyle="1" w:styleId="af">
    <w:name w:val="Нижний колонтитул Знак"/>
    <w:basedOn w:val="a0"/>
    <w:link w:val="ae"/>
    <w:uiPriority w:val="99"/>
    <w:semiHidden/>
    <w:rsid w:val="00CD2545"/>
    <w:rPr>
      <w:lang w:eastAsia="ar-SA"/>
    </w:rPr>
  </w:style>
  <w:style w:type="character" w:styleId="af0">
    <w:name w:val="Hyperlink"/>
    <w:basedOn w:val="a0"/>
    <w:uiPriority w:val="99"/>
    <w:unhideWhenUsed/>
    <w:rsid w:val="00775D5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8C9DEEE085DF4479FC743384F7467B217563D57B9C3A9F51324EB8AFFD6D98E78A79A3F5217AB4ABDE6C0D68X6j0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38C9DEEE085DF4479FC743384F7467B217563D57D9D3A9F51324EB8AFFD6D98E78A79A3F5217AB4ABDE6C0D68X6j0E"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38C9DEEE085DF4479FC743384F7467B23766ADB7F923A9F51324EB8AFFD6D98F58A21AFF72264B4ABCB3A5C2D3CA4CDAD785C06AB70AF25XCjCE" TargetMode="External"/><Relationship Id="rId11" Type="http://schemas.openxmlformats.org/officeDocument/2006/relationships/hyperlink" Target="consultantplus://offline/ref=F422EA3F56E1D88CC2A6D5A7684CBA3F1BF52DBE7F5E3A961C3EBCFEE65338E213798483142B60EFC41332E9CFB4B1EC826E5CA1BFv9Z5G" TargetMode="External"/><Relationship Id="rId5" Type="http://schemas.openxmlformats.org/officeDocument/2006/relationships/endnotes" Target="endnotes.xml"/><Relationship Id="rId10" Type="http://schemas.openxmlformats.org/officeDocument/2006/relationships/hyperlink" Target="consultantplus://offline/ref=80E8D4A02BBED8CE983AF85F1A64B78494E2A85AE755A7CA1C534C05CE4E93D5DDA9691DFD8AB1EA34528BC15Bn1t8G" TargetMode="External"/><Relationship Id="rId4" Type="http://schemas.openxmlformats.org/officeDocument/2006/relationships/footnotes" Target="footnotes.xml"/><Relationship Id="rId9" Type="http://schemas.openxmlformats.org/officeDocument/2006/relationships/hyperlink" Target="consultantplus://offline/ref=B38C9DEEE085DF4479FC743384F7467B217563D579923A9F51324EB8AFFD6D98F58A21AFF72266B1A1CB3A5C2D3CA4CDAD785C06AB70AF25XCjC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1</Pages>
  <Words>3279</Words>
  <Characters>18695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2019-08-23T06:50:00Z</cp:lastPrinted>
  <dcterms:created xsi:type="dcterms:W3CDTF">2019-04-23T19:37:00Z</dcterms:created>
  <dcterms:modified xsi:type="dcterms:W3CDTF">2019-08-23T10:43:00Z</dcterms:modified>
</cp:coreProperties>
</file>